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FB39" w14:textId="77777777" w:rsidR="00F46A0C" w:rsidRPr="004016B4" w:rsidRDefault="00F46A0C" w:rsidP="00F46A0C">
      <w:pPr>
        <w:jc w:val="center"/>
        <w:rPr>
          <w:rFonts w:ascii="Arial" w:hAnsi="Arial" w:cs="Arial"/>
          <w:b/>
          <w:bCs/>
          <w:sz w:val="32"/>
          <w:szCs w:val="32"/>
        </w:rPr>
      </w:pPr>
      <w:r w:rsidRPr="004016B4">
        <w:rPr>
          <w:rFonts w:ascii="Arial" w:hAnsi="Arial" w:cs="Arial"/>
          <w:b/>
          <w:bCs/>
          <w:sz w:val="32"/>
          <w:szCs w:val="32"/>
        </w:rPr>
        <w:t xml:space="preserve">EXAMINATION POLICY (ASSESSMENT POLICY) </w:t>
      </w:r>
    </w:p>
    <w:p w14:paraId="2A81B8B6" w14:textId="77777777" w:rsidR="00F46A0C" w:rsidRPr="00D026BF" w:rsidRDefault="00F46A0C" w:rsidP="00F46A0C">
      <w:pPr>
        <w:jc w:val="center"/>
        <w:rPr>
          <w:rFonts w:ascii="Arial" w:hAnsi="Arial" w:cs="Arial"/>
          <w:b/>
          <w:bCs/>
          <w:sz w:val="32"/>
          <w:szCs w:val="32"/>
          <w:u w:val="double"/>
        </w:rPr>
      </w:pPr>
    </w:p>
    <w:p w14:paraId="4D97F376" w14:textId="77777777" w:rsidR="00F46A0C" w:rsidRPr="00D026BF" w:rsidRDefault="00F46A0C" w:rsidP="00F46A0C">
      <w:pPr>
        <w:rPr>
          <w:rFonts w:ascii="Arial" w:hAnsi="Arial" w:cs="Arial"/>
          <w:sz w:val="24"/>
          <w:szCs w:val="24"/>
          <w:u w:val="double"/>
        </w:rPr>
      </w:pPr>
      <w:r w:rsidRPr="00D026BF">
        <w:rPr>
          <w:rFonts w:ascii="Arial" w:hAnsi="Arial" w:cs="Arial"/>
          <w:b/>
          <w:sz w:val="24"/>
          <w:szCs w:val="24"/>
          <w:u w:val="double"/>
        </w:rPr>
        <w:t>Exam System</w:t>
      </w:r>
    </w:p>
    <w:p w14:paraId="5963CB6F" w14:textId="77777777" w:rsidR="00F46A0C" w:rsidRPr="00D026BF" w:rsidRDefault="00F46A0C" w:rsidP="00F46A0C">
      <w:pPr>
        <w:pStyle w:val="ListParagraph"/>
        <w:rPr>
          <w:rFonts w:ascii="Arial" w:hAnsi="Arial" w:cs="Arial"/>
          <w:sz w:val="24"/>
          <w:szCs w:val="24"/>
        </w:rPr>
      </w:pPr>
      <w:proofErr w:type="gramStart"/>
      <w:r w:rsidRPr="00D026BF">
        <w:rPr>
          <w:rFonts w:ascii="Arial" w:hAnsi="Arial" w:cs="Arial"/>
          <w:sz w:val="24"/>
          <w:szCs w:val="24"/>
        </w:rPr>
        <w:t>*  The</w:t>
      </w:r>
      <w:proofErr w:type="gramEnd"/>
      <w:r w:rsidRPr="00D026BF">
        <w:rPr>
          <w:rFonts w:ascii="Arial" w:hAnsi="Arial" w:cs="Arial"/>
          <w:sz w:val="24"/>
          <w:szCs w:val="24"/>
        </w:rPr>
        <w:t xml:space="preserve"> school session has been divided into two (2) </w:t>
      </w:r>
      <w:proofErr w:type="gramStart"/>
      <w:r w:rsidRPr="00D026BF">
        <w:rPr>
          <w:rFonts w:ascii="Arial" w:hAnsi="Arial" w:cs="Arial"/>
          <w:sz w:val="24"/>
          <w:szCs w:val="24"/>
        </w:rPr>
        <w:t>terms :</w:t>
      </w:r>
      <w:proofErr w:type="gramEnd"/>
    </w:p>
    <w:p w14:paraId="64804BCC" w14:textId="77777777" w:rsidR="00F46A0C" w:rsidRPr="00D026BF" w:rsidRDefault="00F46A0C" w:rsidP="00F46A0C">
      <w:pPr>
        <w:pStyle w:val="ListParagraph"/>
        <w:ind w:left="1080" w:firstLine="360"/>
        <w:rPr>
          <w:rFonts w:ascii="Arial" w:hAnsi="Arial" w:cs="Arial"/>
          <w:sz w:val="24"/>
          <w:szCs w:val="24"/>
        </w:rPr>
      </w:pPr>
      <w:r w:rsidRPr="00D026BF">
        <w:rPr>
          <w:rFonts w:ascii="Arial" w:hAnsi="Arial" w:cs="Arial"/>
          <w:sz w:val="24"/>
          <w:szCs w:val="24"/>
        </w:rPr>
        <w:t xml:space="preserve">- First </w:t>
      </w:r>
      <w:proofErr w:type="gramStart"/>
      <w:r w:rsidRPr="00D026BF">
        <w:rPr>
          <w:rFonts w:ascii="Arial" w:hAnsi="Arial" w:cs="Arial"/>
          <w:sz w:val="24"/>
          <w:szCs w:val="24"/>
        </w:rPr>
        <w:t>term  from</w:t>
      </w:r>
      <w:proofErr w:type="gramEnd"/>
      <w:r w:rsidRPr="00D026BF">
        <w:rPr>
          <w:rFonts w:ascii="Arial" w:hAnsi="Arial" w:cs="Arial"/>
          <w:sz w:val="24"/>
          <w:szCs w:val="24"/>
        </w:rPr>
        <w:t xml:space="preserve"> August to December</w:t>
      </w:r>
    </w:p>
    <w:p w14:paraId="28E8AF39" w14:textId="77777777" w:rsidR="00F46A0C" w:rsidRPr="00D026BF" w:rsidRDefault="00F46A0C" w:rsidP="00F46A0C">
      <w:pPr>
        <w:pStyle w:val="ListParagraph"/>
        <w:ind w:left="1080" w:firstLine="360"/>
        <w:rPr>
          <w:rFonts w:ascii="Arial" w:hAnsi="Arial" w:cs="Arial"/>
          <w:sz w:val="24"/>
          <w:szCs w:val="24"/>
        </w:rPr>
      </w:pPr>
      <w:r w:rsidRPr="00D026BF">
        <w:rPr>
          <w:rFonts w:ascii="Arial" w:hAnsi="Arial" w:cs="Arial"/>
          <w:sz w:val="24"/>
          <w:szCs w:val="24"/>
        </w:rPr>
        <w:t>- Second term from January- June</w:t>
      </w:r>
    </w:p>
    <w:p w14:paraId="0196D695" w14:textId="77777777" w:rsidR="00F46A0C" w:rsidRPr="00D026BF" w:rsidRDefault="00F46A0C" w:rsidP="00F46A0C">
      <w:pPr>
        <w:pStyle w:val="ListParagraph"/>
        <w:ind w:left="1080" w:firstLine="360"/>
        <w:rPr>
          <w:rFonts w:ascii="Arial" w:hAnsi="Arial" w:cs="Arial"/>
          <w:sz w:val="24"/>
          <w:szCs w:val="24"/>
        </w:rPr>
      </w:pPr>
    </w:p>
    <w:p w14:paraId="12B2C070" w14:textId="77777777" w:rsidR="00F46A0C" w:rsidRPr="00D026BF" w:rsidRDefault="00F46A0C" w:rsidP="00F46A0C">
      <w:pPr>
        <w:pStyle w:val="ListParagraph"/>
        <w:rPr>
          <w:rFonts w:ascii="Arial" w:hAnsi="Arial" w:cs="Arial"/>
          <w:i/>
          <w:iCs/>
          <w:sz w:val="24"/>
          <w:szCs w:val="24"/>
        </w:rPr>
      </w:pPr>
      <w:r w:rsidRPr="00D026BF">
        <w:rPr>
          <w:rFonts w:ascii="Arial" w:hAnsi="Arial" w:cs="Arial"/>
          <w:sz w:val="24"/>
          <w:szCs w:val="24"/>
        </w:rPr>
        <w:t xml:space="preserve">* </w:t>
      </w:r>
      <w:r w:rsidRPr="00D026BF">
        <w:rPr>
          <w:rFonts w:ascii="Arial" w:hAnsi="Arial" w:cs="Arial"/>
          <w:i/>
          <w:iCs/>
          <w:sz w:val="24"/>
          <w:szCs w:val="24"/>
        </w:rPr>
        <w:t xml:space="preserve">Each term has two exams, </w:t>
      </w:r>
    </w:p>
    <w:p w14:paraId="6E8D45E7" w14:textId="77777777" w:rsidR="00F46A0C" w:rsidRPr="00D026BF" w:rsidRDefault="00F46A0C" w:rsidP="00F46A0C">
      <w:pPr>
        <w:pStyle w:val="ListParagraph"/>
        <w:widowControl/>
        <w:numPr>
          <w:ilvl w:val="0"/>
          <w:numId w:val="4"/>
        </w:numPr>
        <w:autoSpaceDE/>
        <w:autoSpaceDN/>
        <w:spacing w:after="200" w:line="276" w:lineRule="auto"/>
        <w:ind w:left="1440"/>
        <w:rPr>
          <w:rFonts w:ascii="Arial" w:hAnsi="Arial" w:cs="Arial"/>
          <w:sz w:val="24"/>
          <w:szCs w:val="24"/>
        </w:rPr>
      </w:pPr>
      <w:r w:rsidRPr="00D026BF">
        <w:rPr>
          <w:rFonts w:ascii="Arial" w:hAnsi="Arial" w:cs="Arial"/>
          <w:sz w:val="24"/>
          <w:szCs w:val="24"/>
        </w:rPr>
        <w:t xml:space="preserve">Monthly Exams </w:t>
      </w:r>
    </w:p>
    <w:p w14:paraId="3CBFA39F" w14:textId="77777777" w:rsidR="00F46A0C" w:rsidRPr="00D026BF" w:rsidRDefault="00F46A0C" w:rsidP="00F46A0C">
      <w:pPr>
        <w:pStyle w:val="ListParagraph"/>
        <w:widowControl/>
        <w:numPr>
          <w:ilvl w:val="0"/>
          <w:numId w:val="4"/>
        </w:numPr>
        <w:autoSpaceDE/>
        <w:autoSpaceDN/>
        <w:spacing w:after="200" w:line="276" w:lineRule="auto"/>
        <w:ind w:left="1440"/>
        <w:rPr>
          <w:rFonts w:ascii="Arial" w:hAnsi="Arial" w:cs="Arial"/>
          <w:sz w:val="24"/>
          <w:szCs w:val="24"/>
        </w:rPr>
      </w:pPr>
      <w:r w:rsidRPr="00D026BF">
        <w:rPr>
          <w:rFonts w:ascii="Arial" w:hAnsi="Arial" w:cs="Arial"/>
          <w:sz w:val="24"/>
          <w:szCs w:val="24"/>
        </w:rPr>
        <w:t>Second Monthly Exams (2nd Semester)</w:t>
      </w:r>
    </w:p>
    <w:p w14:paraId="393B854F" w14:textId="5F14B9E8" w:rsidR="00F46A0C" w:rsidRPr="005D713E" w:rsidRDefault="00F46A0C" w:rsidP="005D713E">
      <w:pPr>
        <w:pStyle w:val="ListParagraph"/>
        <w:widowControl/>
        <w:numPr>
          <w:ilvl w:val="0"/>
          <w:numId w:val="4"/>
        </w:numPr>
        <w:autoSpaceDE/>
        <w:autoSpaceDN/>
        <w:spacing w:after="200" w:line="276" w:lineRule="auto"/>
        <w:ind w:left="1440"/>
        <w:rPr>
          <w:rFonts w:ascii="Arial" w:hAnsi="Arial" w:cs="Arial"/>
          <w:sz w:val="24"/>
          <w:szCs w:val="24"/>
        </w:rPr>
      </w:pPr>
      <w:r w:rsidRPr="00D026BF">
        <w:rPr>
          <w:rFonts w:ascii="Arial" w:hAnsi="Arial" w:cs="Arial"/>
          <w:sz w:val="24"/>
          <w:szCs w:val="24"/>
        </w:rPr>
        <w:t>Final Semester Exams (1</w:t>
      </w:r>
      <w:r w:rsidRPr="00D026BF">
        <w:rPr>
          <w:rFonts w:ascii="Arial" w:hAnsi="Arial" w:cs="Arial"/>
          <w:sz w:val="24"/>
          <w:szCs w:val="24"/>
          <w:vertAlign w:val="superscript"/>
        </w:rPr>
        <w:t>st</w:t>
      </w:r>
      <w:r w:rsidRPr="00D026BF">
        <w:rPr>
          <w:rFonts w:ascii="Arial" w:hAnsi="Arial" w:cs="Arial"/>
          <w:sz w:val="24"/>
          <w:szCs w:val="24"/>
        </w:rPr>
        <w:t xml:space="preserve"> and 2</w:t>
      </w:r>
      <w:r w:rsidRPr="00D026BF">
        <w:rPr>
          <w:rFonts w:ascii="Arial" w:hAnsi="Arial" w:cs="Arial"/>
          <w:sz w:val="24"/>
          <w:szCs w:val="24"/>
          <w:vertAlign w:val="superscript"/>
        </w:rPr>
        <w:t>nd</w:t>
      </w:r>
      <w:r w:rsidRPr="00D026BF">
        <w:rPr>
          <w:rFonts w:ascii="Arial" w:hAnsi="Arial" w:cs="Arial"/>
          <w:sz w:val="24"/>
          <w:szCs w:val="24"/>
        </w:rPr>
        <w:t xml:space="preserve"> Semester)</w:t>
      </w:r>
      <w:r>
        <w:rPr>
          <w:noProof/>
        </w:rPr>
        <w:drawing>
          <wp:anchor distT="0" distB="0" distL="114300" distR="114300" simplePos="0" relativeHeight="251659264" behindDoc="0" locked="0" layoutInCell="1" allowOverlap="1" wp14:anchorId="3FD8FDC4" wp14:editId="028C0F17">
            <wp:simplePos x="0" y="0"/>
            <wp:positionH relativeFrom="column">
              <wp:posOffset>118110</wp:posOffset>
            </wp:positionH>
            <wp:positionV relativeFrom="paragraph">
              <wp:posOffset>353695</wp:posOffset>
            </wp:positionV>
            <wp:extent cx="6202680" cy="4352925"/>
            <wp:effectExtent l="0" t="0" r="0" b="0"/>
            <wp:wrapThrough wrapText="bothSides">
              <wp:wrapPolygon edited="0">
                <wp:start x="0" y="0"/>
                <wp:lineTo x="0" y="21553"/>
                <wp:lineTo x="21560" y="21553"/>
                <wp:lineTo x="21560" y="0"/>
                <wp:lineTo x="0" y="0"/>
              </wp:wrapPolygon>
            </wp:wrapThrough>
            <wp:docPr id="4" name="Picture 3" descr="A diagram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chool&#10;&#10;AI-generated content may be incorrect."/>
                    <pic:cNvPicPr>
                      <a:picLocks noChangeAspect="1" noChangeArrowheads="1"/>
                    </pic:cNvPicPr>
                  </pic:nvPicPr>
                  <pic:blipFill>
                    <a:blip r:embed="rId7" cstate="print"/>
                    <a:srcRect/>
                    <a:stretch>
                      <a:fillRect/>
                    </a:stretch>
                  </pic:blipFill>
                  <pic:spPr bwMode="auto">
                    <a:xfrm>
                      <a:off x="0" y="0"/>
                      <a:ext cx="6202680" cy="435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75E704" w14:textId="77777777" w:rsidR="00F46A0C" w:rsidRDefault="00F46A0C" w:rsidP="00F46A0C">
      <w:pPr>
        <w:rPr>
          <w:rFonts w:ascii="Arial" w:hAnsi="Arial" w:cs="Arial"/>
          <w:b/>
          <w:bCs/>
          <w:sz w:val="24"/>
          <w:szCs w:val="24"/>
        </w:rPr>
      </w:pPr>
    </w:p>
    <w:p w14:paraId="352C4A96" w14:textId="77777777" w:rsidR="00F46A0C" w:rsidRDefault="00F46A0C" w:rsidP="00F46A0C">
      <w:pPr>
        <w:rPr>
          <w:rFonts w:ascii="Arial" w:hAnsi="Arial" w:cs="Arial"/>
          <w:b/>
          <w:bCs/>
          <w:sz w:val="24"/>
          <w:szCs w:val="24"/>
        </w:rPr>
      </w:pPr>
    </w:p>
    <w:p w14:paraId="7F3636ED" w14:textId="77777777" w:rsidR="00F46A0C" w:rsidRPr="00D026BF" w:rsidRDefault="00F46A0C" w:rsidP="00F46A0C">
      <w:pPr>
        <w:rPr>
          <w:rFonts w:ascii="Arial" w:hAnsi="Arial" w:cs="Arial"/>
          <w:b/>
          <w:bCs/>
          <w:sz w:val="24"/>
          <w:szCs w:val="24"/>
          <w:u w:val="single"/>
        </w:rPr>
      </w:pPr>
      <w:r w:rsidRPr="00D026BF">
        <w:rPr>
          <w:rFonts w:ascii="Arial" w:hAnsi="Arial" w:cs="Arial"/>
          <w:b/>
          <w:bCs/>
          <w:sz w:val="24"/>
          <w:szCs w:val="24"/>
          <w:u w:val="single"/>
        </w:rPr>
        <w:t xml:space="preserve"> Distribution of Marks for the Second Monthly, and Final Semester Exams</w:t>
      </w:r>
    </w:p>
    <w:tbl>
      <w:tblPr>
        <w:tblW w:w="10096" w:type="dxa"/>
        <w:jc w:val="center"/>
        <w:tblLook w:val="04A0" w:firstRow="1" w:lastRow="0" w:firstColumn="1" w:lastColumn="0" w:noHBand="0" w:noVBand="1"/>
      </w:tblPr>
      <w:tblGrid>
        <w:gridCol w:w="3614"/>
        <w:gridCol w:w="1676"/>
        <w:gridCol w:w="1699"/>
        <w:gridCol w:w="1691"/>
        <w:gridCol w:w="1416"/>
      </w:tblGrid>
      <w:tr w:rsidR="00F46A0C" w:rsidRPr="00D026BF" w14:paraId="00541686" w14:textId="77777777" w:rsidTr="00ED0191">
        <w:trPr>
          <w:trHeight w:val="192"/>
          <w:jc w:val="center"/>
        </w:trPr>
        <w:tc>
          <w:tcPr>
            <w:tcW w:w="3614" w:type="dxa"/>
            <w:vMerge w:val="restart"/>
            <w:tcBorders>
              <w:top w:val="single" w:sz="8" w:space="0" w:color="auto"/>
              <w:left w:val="single" w:sz="8" w:space="0" w:color="auto"/>
              <w:bottom w:val="single" w:sz="8" w:space="0" w:color="000000"/>
              <w:right w:val="single" w:sz="8" w:space="0" w:color="auto"/>
            </w:tcBorders>
            <w:shd w:val="clear" w:color="auto" w:fill="B6DDE8" w:themeFill="accent5" w:themeFillTint="66"/>
            <w:hideMark/>
          </w:tcPr>
          <w:p w14:paraId="5DE62B84"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Subject</w:t>
            </w:r>
          </w:p>
        </w:tc>
        <w:tc>
          <w:tcPr>
            <w:tcW w:w="1676" w:type="dxa"/>
            <w:vMerge w:val="restart"/>
            <w:tcBorders>
              <w:top w:val="single" w:sz="8" w:space="0" w:color="auto"/>
              <w:left w:val="single" w:sz="8" w:space="0" w:color="auto"/>
              <w:bottom w:val="single" w:sz="8" w:space="0" w:color="000000"/>
              <w:right w:val="single" w:sz="8" w:space="0" w:color="auto"/>
            </w:tcBorders>
            <w:shd w:val="clear" w:color="auto" w:fill="B6DDE8" w:themeFill="accent5" w:themeFillTint="66"/>
            <w:hideMark/>
          </w:tcPr>
          <w:p w14:paraId="622045E3"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 xml:space="preserve">Monthly October </w:t>
            </w:r>
          </w:p>
        </w:tc>
        <w:tc>
          <w:tcPr>
            <w:tcW w:w="1699" w:type="dxa"/>
            <w:tcBorders>
              <w:top w:val="single" w:sz="8" w:space="0" w:color="auto"/>
              <w:left w:val="nil"/>
              <w:bottom w:val="nil"/>
              <w:right w:val="single" w:sz="8" w:space="0" w:color="auto"/>
            </w:tcBorders>
            <w:shd w:val="clear" w:color="auto" w:fill="B6DDE8" w:themeFill="accent5" w:themeFillTint="66"/>
            <w:hideMark/>
          </w:tcPr>
          <w:p w14:paraId="0B25F4A1"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Semester</w:t>
            </w:r>
          </w:p>
        </w:tc>
        <w:tc>
          <w:tcPr>
            <w:tcW w:w="1691" w:type="dxa"/>
            <w:tcBorders>
              <w:top w:val="single" w:sz="8" w:space="0" w:color="auto"/>
              <w:left w:val="nil"/>
              <w:bottom w:val="nil"/>
              <w:right w:val="single" w:sz="8" w:space="0" w:color="auto"/>
            </w:tcBorders>
            <w:shd w:val="clear" w:color="auto" w:fill="B6DDE8" w:themeFill="accent5" w:themeFillTint="66"/>
            <w:hideMark/>
          </w:tcPr>
          <w:p w14:paraId="4A266BD3"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Monthly</w:t>
            </w:r>
          </w:p>
        </w:tc>
        <w:tc>
          <w:tcPr>
            <w:tcW w:w="1416" w:type="dxa"/>
            <w:tcBorders>
              <w:top w:val="single" w:sz="8" w:space="0" w:color="auto"/>
              <w:left w:val="nil"/>
              <w:bottom w:val="nil"/>
              <w:right w:val="single" w:sz="8" w:space="0" w:color="auto"/>
            </w:tcBorders>
            <w:shd w:val="clear" w:color="auto" w:fill="B6DDE8" w:themeFill="accent5" w:themeFillTint="66"/>
            <w:hideMark/>
          </w:tcPr>
          <w:p w14:paraId="3F03655A"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Final</w:t>
            </w:r>
          </w:p>
        </w:tc>
      </w:tr>
      <w:tr w:rsidR="00F46A0C" w:rsidRPr="00D026BF" w14:paraId="31C65A99" w14:textId="77777777" w:rsidTr="00ED0191">
        <w:trPr>
          <w:trHeight w:val="200"/>
          <w:jc w:val="center"/>
        </w:trPr>
        <w:tc>
          <w:tcPr>
            <w:tcW w:w="3614" w:type="dxa"/>
            <w:vMerge/>
            <w:tcBorders>
              <w:top w:val="single" w:sz="8" w:space="0" w:color="auto"/>
              <w:left w:val="single" w:sz="8" w:space="0" w:color="auto"/>
              <w:bottom w:val="single" w:sz="8" w:space="0" w:color="000000"/>
              <w:right w:val="single" w:sz="8" w:space="0" w:color="auto"/>
            </w:tcBorders>
            <w:shd w:val="clear" w:color="auto" w:fill="B6DDE8" w:themeFill="accent5" w:themeFillTint="66"/>
            <w:vAlign w:val="center"/>
            <w:hideMark/>
          </w:tcPr>
          <w:p w14:paraId="34F0CA94" w14:textId="77777777" w:rsidR="00F46A0C" w:rsidRPr="00D026BF" w:rsidRDefault="00F46A0C" w:rsidP="00ED0191">
            <w:pPr>
              <w:rPr>
                <w:rFonts w:ascii="Arial" w:hAnsi="Arial" w:cs="Arial"/>
                <w:b/>
                <w:bCs/>
                <w:color w:val="000000"/>
                <w:sz w:val="28"/>
                <w:szCs w:val="28"/>
              </w:rPr>
            </w:pPr>
          </w:p>
        </w:tc>
        <w:tc>
          <w:tcPr>
            <w:tcW w:w="1676" w:type="dxa"/>
            <w:vMerge/>
            <w:tcBorders>
              <w:top w:val="single" w:sz="8" w:space="0" w:color="auto"/>
              <w:left w:val="single" w:sz="8" w:space="0" w:color="auto"/>
              <w:bottom w:val="single" w:sz="8" w:space="0" w:color="000000"/>
              <w:right w:val="single" w:sz="8" w:space="0" w:color="auto"/>
            </w:tcBorders>
            <w:shd w:val="clear" w:color="auto" w:fill="B6DDE8" w:themeFill="accent5" w:themeFillTint="66"/>
            <w:vAlign w:val="center"/>
            <w:hideMark/>
          </w:tcPr>
          <w:p w14:paraId="14985694" w14:textId="77777777" w:rsidR="00F46A0C" w:rsidRPr="00D026BF" w:rsidRDefault="00F46A0C" w:rsidP="00ED0191">
            <w:pPr>
              <w:rPr>
                <w:rFonts w:ascii="Arial" w:hAnsi="Arial" w:cs="Arial"/>
                <w:b/>
                <w:bCs/>
                <w:color w:val="000000"/>
                <w:sz w:val="28"/>
                <w:szCs w:val="28"/>
              </w:rPr>
            </w:pPr>
          </w:p>
        </w:tc>
        <w:tc>
          <w:tcPr>
            <w:tcW w:w="1699" w:type="dxa"/>
            <w:tcBorders>
              <w:top w:val="nil"/>
              <w:left w:val="nil"/>
              <w:bottom w:val="single" w:sz="8" w:space="0" w:color="auto"/>
              <w:right w:val="single" w:sz="8" w:space="0" w:color="auto"/>
            </w:tcBorders>
            <w:shd w:val="clear" w:color="auto" w:fill="B6DDE8" w:themeFill="accent5" w:themeFillTint="66"/>
            <w:hideMark/>
          </w:tcPr>
          <w:p w14:paraId="333E2037"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December</w:t>
            </w:r>
          </w:p>
        </w:tc>
        <w:tc>
          <w:tcPr>
            <w:tcW w:w="1691" w:type="dxa"/>
            <w:tcBorders>
              <w:top w:val="nil"/>
              <w:left w:val="nil"/>
              <w:bottom w:val="single" w:sz="8" w:space="0" w:color="auto"/>
              <w:right w:val="single" w:sz="8" w:space="0" w:color="auto"/>
            </w:tcBorders>
            <w:shd w:val="clear" w:color="auto" w:fill="B6DDE8" w:themeFill="accent5" w:themeFillTint="66"/>
            <w:hideMark/>
          </w:tcPr>
          <w:p w14:paraId="7166BD83"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March</w:t>
            </w:r>
          </w:p>
        </w:tc>
        <w:tc>
          <w:tcPr>
            <w:tcW w:w="1416" w:type="dxa"/>
            <w:tcBorders>
              <w:top w:val="nil"/>
              <w:left w:val="nil"/>
              <w:bottom w:val="single" w:sz="8" w:space="0" w:color="auto"/>
              <w:right w:val="single" w:sz="8" w:space="0" w:color="auto"/>
            </w:tcBorders>
            <w:shd w:val="clear" w:color="auto" w:fill="B6DDE8" w:themeFill="accent5" w:themeFillTint="66"/>
            <w:hideMark/>
          </w:tcPr>
          <w:p w14:paraId="0D813B23" w14:textId="77777777" w:rsidR="00F46A0C" w:rsidRPr="00D026BF" w:rsidRDefault="00F46A0C" w:rsidP="00ED0191">
            <w:pPr>
              <w:jc w:val="center"/>
              <w:rPr>
                <w:rFonts w:ascii="Arial" w:hAnsi="Arial" w:cs="Arial"/>
                <w:b/>
                <w:bCs/>
                <w:color w:val="000000"/>
                <w:sz w:val="28"/>
                <w:szCs w:val="28"/>
              </w:rPr>
            </w:pPr>
            <w:r w:rsidRPr="00D026BF">
              <w:rPr>
                <w:rFonts w:ascii="Arial" w:hAnsi="Arial" w:cs="Arial"/>
                <w:b/>
                <w:bCs/>
                <w:color w:val="000000"/>
                <w:sz w:val="28"/>
                <w:szCs w:val="28"/>
              </w:rPr>
              <w:t>June</w:t>
            </w:r>
          </w:p>
        </w:tc>
      </w:tr>
      <w:tr w:rsidR="00F46A0C" w:rsidRPr="00D026BF" w14:paraId="727D4870"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218E71DB"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 xml:space="preserve">English </w:t>
            </w:r>
          </w:p>
        </w:tc>
        <w:tc>
          <w:tcPr>
            <w:tcW w:w="1676" w:type="dxa"/>
            <w:tcBorders>
              <w:top w:val="nil"/>
              <w:left w:val="nil"/>
              <w:bottom w:val="single" w:sz="8" w:space="0" w:color="auto"/>
              <w:right w:val="single" w:sz="8" w:space="0" w:color="auto"/>
            </w:tcBorders>
            <w:shd w:val="clear" w:color="auto" w:fill="auto"/>
            <w:hideMark/>
          </w:tcPr>
          <w:p w14:paraId="70B2A2F7"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1022D7B8"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23BA563B"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3E8AEB9A"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32BC0292"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4B50D431"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 xml:space="preserve">Math </w:t>
            </w:r>
          </w:p>
        </w:tc>
        <w:tc>
          <w:tcPr>
            <w:tcW w:w="1676" w:type="dxa"/>
            <w:tcBorders>
              <w:top w:val="nil"/>
              <w:left w:val="nil"/>
              <w:bottom w:val="single" w:sz="8" w:space="0" w:color="auto"/>
              <w:right w:val="single" w:sz="8" w:space="0" w:color="auto"/>
            </w:tcBorders>
            <w:shd w:val="clear" w:color="auto" w:fill="auto"/>
            <w:hideMark/>
          </w:tcPr>
          <w:p w14:paraId="76E93E07"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6CFD97C3"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57B4128B"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32383E55"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37D5604F"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71BB5DA6"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 xml:space="preserve">Science </w:t>
            </w:r>
          </w:p>
        </w:tc>
        <w:tc>
          <w:tcPr>
            <w:tcW w:w="1676" w:type="dxa"/>
            <w:tcBorders>
              <w:top w:val="nil"/>
              <w:left w:val="nil"/>
              <w:bottom w:val="single" w:sz="8" w:space="0" w:color="auto"/>
              <w:right w:val="single" w:sz="8" w:space="0" w:color="auto"/>
            </w:tcBorders>
            <w:shd w:val="clear" w:color="auto" w:fill="auto"/>
            <w:hideMark/>
          </w:tcPr>
          <w:p w14:paraId="3C049580"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16E8346E"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65302D23"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04407501"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181570E8"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0FDC9257"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 xml:space="preserve">Social </w:t>
            </w:r>
          </w:p>
        </w:tc>
        <w:tc>
          <w:tcPr>
            <w:tcW w:w="1676" w:type="dxa"/>
            <w:tcBorders>
              <w:top w:val="nil"/>
              <w:left w:val="nil"/>
              <w:bottom w:val="single" w:sz="8" w:space="0" w:color="auto"/>
              <w:right w:val="single" w:sz="8" w:space="0" w:color="auto"/>
            </w:tcBorders>
            <w:shd w:val="clear" w:color="auto" w:fill="auto"/>
            <w:hideMark/>
          </w:tcPr>
          <w:p w14:paraId="1BE6CCB4"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0047D89B"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5F4D6329"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36E20638"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60571291"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0999309A"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lastRenderedPageBreak/>
              <w:t xml:space="preserve">Arabic </w:t>
            </w:r>
          </w:p>
        </w:tc>
        <w:tc>
          <w:tcPr>
            <w:tcW w:w="1676" w:type="dxa"/>
            <w:tcBorders>
              <w:top w:val="nil"/>
              <w:left w:val="nil"/>
              <w:bottom w:val="single" w:sz="8" w:space="0" w:color="auto"/>
              <w:right w:val="single" w:sz="8" w:space="0" w:color="auto"/>
            </w:tcBorders>
            <w:shd w:val="clear" w:color="auto" w:fill="auto"/>
            <w:hideMark/>
          </w:tcPr>
          <w:p w14:paraId="54EA3FE3"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39A1CD4B"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0F4D8A52"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2CC017A0"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5B603DB7"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07701C6C"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 xml:space="preserve">Religion </w:t>
            </w:r>
          </w:p>
        </w:tc>
        <w:tc>
          <w:tcPr>
            <w:tcW w:w="1676" w:type="dxa"/>
            <w:tcBorders>
              <w:top w:val="nil"/>
              <w:left w:val="nil"/>
              <w:bottom w:val="single" w:sz="8" w:space="0" w:color="auto"/>
              <w:right w:val="single" w:sz="8" w:space="0" w:color="auto"/>
            </w:tcBorders>
            <w:shd w:val="clear" w:color="auto" w:fill="auto"/>
            <w:hideMark/>
          </w:tcPr>
          <w:p w14:paraId="72FF033E"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3C2C6194"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0DA82E94"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080FA602"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6BC6727A" w14:textId="77777777" w:rsidTr="00ED0191">
        <w:trPr>
          <w:trHeight w:val="585"/>
          <w:jc w:val="center"/>
        </w:trPr>
        <w:tc>
          <w:tcPr>
            <w:tcW w:w="3614" w:type="dxa"/>
            <w:tcBorders>
              <w:top w:val="nil"/>
              <w:left w:val="single" w:sz="8" w:space="0" w:color="auto"/>
              <w:bottom w:val="single" w:sz="8" w:space="0" w:color="auto"/>
              <w:right w:val="single" w:sz="8" w:space="0" w:color="auto"/>
            </w:tcBorders>
            <w:shd w:val="clear" w:color="auto" w:fill="auto"/>
            <w:hideMark/>
          </w:tcPr>
          <w:p w14:paraId="162C8F04"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 xml:space="preserve">Religion in English for </w:t>
            </w:r>
          </w:p>
          <w:p w14:paraId="467757C2" w14:textId="77777777" w:rsidR="00F46A0C" w:rsidRPr="00D026BF" w:rsidRDefault="00F46A0C" w:rsidP="00ED0191">
            <w:pPr>
              <w:rPr>
                <w:rFonts w:ascii="Arial" w:hAnsi="Arial" w:cs="Arial"/>
                <w:color w:val="000000"/>
                <w:sz w:val="28"/>
                <w:szCs w:val="28"/>
              </w:rPr>
            </w:pPr>
            <w:proofErr w:type="gramStart"/>
            <w:r w:rsidRPr="00D026BF">
              <w:rPr>
                <w:rFonts w:ascii="Arial" w:hAnsi="Arial" w:cs="Arial"/>
                <w:color w:val="000000"/>
                <w:sz w:val="28"/>
                <w:szCs w:val="28"/>
              </w:rPr>
              <w:t>non native</w:t>
            </w:r>
            <w:proofErr w:type="gramEnd"/>
          </w:p>
        </w:tc>
        <w:tc>
          <w:tcPr>
            <w:tcW w:w="1676" w:type="dxa"/>
            <w:tcBorders>
              <w:top w:val="nil"/>
              <w:left w:val="nil"/>
              <w:bottom w:val="single" w:sz="8" w:space="0" w:color="auto"/>
              <w:right w:val="single" w:sz="8" w:space="0" w:color="auto"/>
            </w:tcBorders>
            <w:shd w:val="clear" w:color="auto" w:fill="auto"/>
            <w:hideMark/>
          </w:tcPr>
          <w:p w14:paraId="6B6E7601"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07B1FDFA"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52690BCD"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22F6A937"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74906B22" w14:textId="77777777" w:rsidTr="00ED0191">
        <w:trPr>
          <w:trHeight w:val="585"/>
          <w:jc w:val="center"/>
        </w:trPr>
        <w:tc>
          <w:tcPr>
            <w:tcW w:w="3614" w:type="dxa"/>
            <w:tcBorders>
              <w:top w:val="nil"/>
              <w:left w:val="single" w:sz="8" w:space="0" w:color="auto"/>
              <w:bottom w:val="single" w:sz="8" w:space="0" w:color="auto"/>
              <w:right w:val="single" w:sz="8" w:space="0" w:color="auto"/>
            </w:tcBorders>
            <w:shd w:val="clear" w:color="auto" w:fill="auto"/>
            <w:hideMark/>
          </w:tcPr>
          <w:p w14:paraId="3722A7CF"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 xml:space="preserve">Road to Success for </w:t>
            </w:r>
          </w:p>
          <w:p w14:paraId="478C82D8" w14:textId="77777777" w:rsidR="00F46A0C" w:rsidRPr="00D026BF" w:rsidRDefault="00F46A0C" w:rsidP="00ED0191">
            <w:pPr>
              <w:rPr>
                <w:rFonts w:ascii="Arial" w:hAnsi="Arial" w:cs="Arial"/>
                <w:color w:val="000000"/>
                <w:sz w:val="28"/>
                <w:szCs w:val="28"/>
              </w:rPr>
            </w:pPr>
            <w:proofErr w:type="spellStart"/>
            <w:proofErr w:type="gramStart"/>
            <w:r w:rsidRPr="00D026BF">
              <w:rPr>
                <w:rFonts w:ascii="Arial" w:hAnsi="Arial" w:cs="Arial"/>
                <w:color w:val="000000"/>
                <w:sz w:val="28"/>
                <w:szCs w:val="28"/>
              </w:rPr>
              <w:t>Non Muslim</w:t>
            </w:r>
            <w:proofErr w:type="spellEnd"/>
            <w:proofErr w:type="gramEnd"/>
          </w:p>
        </w:tc>
        <w:tc>
          <w:tcPr>
            <w:tcW w:w="1676" w:type="dxa"/>
            <w:tcBorders>
              <w:top w:val="nil"/>
              <w:left w:val="nil"/>
              <w:bottom w:val="single" w:sz="8" w:space="0" w:color="auto"/>
              <w:right w:val="single" w:sz="8" w:space="0" w:color="auto"/>
            </w:tcBorders>
            <w:shd w:val="clear" w:color="auto" w:fill="auto"/>
            <w:hideMark/>
          </w:tcPr>
          <w:p w14:paraId="74847FB8"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1A249B39"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c>
          <w:tcPr>
            <w:tcW w:w="1691" w:type="dxa"/>
            <w:tcBorders>
              <w:top w:val="nil"/>
              <w:left w:val="nil"/>
              <w:bottom w:val="single" w:sz="8" w:space="0" w:color="auto"/>
              <w:right w:val="single" w:sz="8" w:space="0" w:color="auto"/>
            </w:tcBorders>
            <w:shd w:val="clear" w:color="auto" w:fill="auto"/>
            <w:hideMark/>
          </w:tcPr>
          <w:p w14:paraId="0963AA69"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4F8D234F"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150</w:t>
            </w:r>
          </w:p>
        </w:tc>
      </w:tr>
      <w:tr w:rsidR="00F46A0C" w:rsidRPr="00D026BF" w14:paraId="45E4FAE0"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636AE498"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Computer</w:t>
            </w:r>
          </w:p>
        </w:tc>
        <w:tc>
          <w:tcPr>
            <w:tcW w:w="1676" w:type="dxa"/>
            <w:tcBorders>
              <w:top w:val="nil"/>
              <w:left w:val="nil"/>
              <w:bottom w:val="single" w:sz="8" w:space="0" w:color="auto"/>
              <w:right w:val="single" w:sz="8" w:space="0" w:color="auto"/>
            </w:tcBorders>
            <w:shd w:val="clear" w:color="auto" w:fill="auto"/>
            <w:hideMark/>
          </w:tcPr>
          <w:p w14:paraId="16D09521"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single" w:sz="8" w:space="0" w:color="auto"/>
              <w:right w:val="single" w:sz="8" w:space="0" w:color="auto"/>
            </w:tcBorders>
            <w:shd w:val="clear" w:color="auto" w:fill="auto"/>
            <w:hideMark/>
          </w:tcPr>
          <w:p w14:paraId="5AF5DAC5"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1" w:type="dxa"/>
            <w:tcBorders>
              <w:top w:val="nil"/>
              <w:left w:val="nil"/>
              <w:bottom w:val="single" w:sz="8" w:space="0" w:color="auto"/>
              <w:right w:val="single" w:sz="8" w:space="0" w:color="auto"/>
            </w:tcBorders>
            <w:shd w:val="clear" w:color="auto" w:fill="auto"/>
            <w:hideMark/>
          </w:tcPr>
          <w:p w14:paraId="24D691DB"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56A653AD"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r>
      <w:tr w:rsidR="00F46A0C" w:rsidRPr="00D026BF" w14:paraId="5E4DA9D2" w14:textId="77777777" w:rsidTr="00ED0191">
        <w:trPr>
          <w:trHeight w:val="200"/>
          <w:jc w:val="center"/>
        </w:trPr>
        <w:tc>
          <w:tcPr>
            <w:tcW w:w="3614" w:type="dxa"/>
            <w:tcBorders>
              <w:top w:val="nil"/>
              <w:left w:val="single" w:sz="8" w:space="0" w:color="auto"/>
              <w:bottom w:val="single" w:sz="8" w:space="0" w:color="auto"/>
              <w:right w:val="single" w:sz="8" w:space="0" w:color="auto"/>
            </w:tcBorders>
            <w:shd w:val="clear" w:color="auto" w:fill="auto"/>
            <w:hideMark/>
          </w:tcPr>
          <w:p w14:paraId="7C7933D8"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Q. History</w:t>
            </w:r>
          </w:p>
        </w:tc>
        <w:tc>
          <w:tcPr>
            <w:tcW w:w="1676" w:type="dxa"/>
            <w:tcBorders>
              <w:top w:val="nil"/>
              <w:left w:val="nil"/>
              <w:bottom w:val="nil"/>
              <w:right w:val="single" w:sz="8" w:space="0" w:color="auto"/>
            </w:tcBorders>
            <w:shd w:val="clear" w:color="auto" w:fill="auto"/>
            <w:hideMark/>
          </w:tcPr>
          <w:p w14:paraId="50C6E8D1"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nil"/>
              <w:bottom w:val="nil"/>
              <w:right w:val="single" w:sz="8" w:space="0" w:color="auto"/>
            </w:tcBorders>
            <w:shd w:val="clear" w:color="auto" w:fill="auto"/>
            <w:hideMark/>
          </w:tcPr>
          <w:p w14:paraId="79DE83CC"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1" w:type="dxa"/>
            <w:tcBorders>
              <w:top w:val="nil"/>
              <w:left w:val="nil"/>
              <w:bottom w:val="nil"/>
              <w:right w:val="single" w:sz="8" w:space="0" w:color="auto"/>
            </w:tcBorders>
            <w:shd w:val="clear" w:color="auto" w:fill="auto"/>
            <w:hideMark/>
          </w:tcPr>
          <w:p w14:paraId="68731C32"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nil"/>
              <w:right w:val="single" w:sz="8" w:space="0" w:color="auto"/>
            </w:tcBorders>
            <w:shd w:val="clear" w:color="auto" w:fill="auto"/>
            <w:hideMark/>
          </w:tcPr>
          <w:p w14:paraId="230DAA5E"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r>
      <w:tr w:rsidR="00F46A0C" w:rsidRPr="00D026BF" w14:paraId="2EA2291E" w14:textId="77777777" w:rsidTr="00ED0191">
        <w:trPr>
          <w:trHeight w:val="392"/>
          <w:jc w:val="center"/>
        </w:trPr>
        <w:tc>
          <w:tcPr>
            <w:tcW w:w="3614" w:type="dxa"/>
            <w:tcBorders>
              <w:top w:val="nil"/>
              <w:left w:val="single" w:sz="8" w:space="0" w:color="auto"/>
              <w:bottom w:val="single" w:sz="8" w:space="0" w:color="auto"/>
              <w:right w:val="nil"/>
            </w:tcBorders>
            <w:shd w:val="clear" w:color="auto" w:fill="auto"/>
            <w:hideMark/>
          </w:tcPr>
          <w:p w14:paraId="6478B6AD" w14:textId="756A673C" w:rsidR="00F46A0C" w:rsidRPr="00D026BF" w:rsidRDefault="00F46A0C" w:rsidP="00ED0191">
            <w:pPr>
              <w:rPr>
                <w:rFonts w:ascii="Arial" w:hAnsi="Arial" w:cs="Arial"/>
                <w:color w:val="000000"/>
                <w:sz w:val="28"/>
                <w:szCs w:val="28"/>
              </w:rPr>
            </w:pPr>
            <w:proofErr w:type="gramStart"/>
            <w:r w:rsidRPr="00D026BF">
              <w:rPr>
                <w:rFonts w:ascii="Arial" w:hAnsi="Arial" w:cs="Arial"/>
                <w:color w:val="000000"/>
                <w:sz w:val="28"/>
                <w:szCs w:val="28"/>
              </w:rPr>
              <w:t>French</w:t>
            </w:r>
            <w:r w:rsidRPr="00D026BF">
              <w:rPr>
                <w:rFonts w:ascii="Arial" w:hAnsi="Arial" w:cs="Arial"/>
                <w:color w:val="000000"/>
                <w:sz w:val="24"/>
                <w:szCs w:val="24"/>
              </w:rPr>
              <w:t>( from</w:t>
            </w:r>
            <w:proofErr w:type="gramEnd"/>
            <w:r w:rsidR="005D713E">
              <w:rPr>
                <w:rFonts w:ascii="Arial" w:hAnsi="Arial" w:cs="Arial"/>
                <w:color w:val="000000"/>
                <w:sz w:val="24"/>
                <w:szCs w:val="24"/>
              </w:rPr>
              <w:t xml:space="preserve"> </w:t>
            </w:r>
            <w:r>
              <w:rPr>
                <w:rFonts w:ascii="Arial" w:hAnsi="Arial" w:cs="Arial"/>
                <w:color w:val="000000"/>
                <w:sz w:val="24"/>
                <w:szCs w:val="24"/>
              </w:rPr>
              <w:t>year</w:t>
            </w:r>
            <w:r w:rsidRPr="00D026BF">
              <w:rPr>
                <w:rFonts w:ascii="Arial" w:hAnsi="Arial" w:cs="Arial"/>
                <w:color w:val="000000"/>
                <w:sz w:val="24"/>
                <w:szCs w:val="24"/>
              </w:rPr>
              <w:t xml:space="preserve"> 3 to 6)</w:t>
            </w:r>
          </w:p>
        </w:tc>
        <w:tc>
          <w:tcPr>
            <w:tcW w:w="1676" w:type="dxa"/>
            <w:tcBorders>
              <w:top w:val="single" w:sz="8" w:space="0" w:color="auto"/>
              <w:left w:val="single" w:sz="8" w:space="0" w:color="auto"/>
              <w:bottom w:val="nil"/>
              <w:right w:val="single" w:sz="8" w:space="0" w:color="000000"/>
            </w:tcBorders>
            <w:shd w:val="clear" w:color="auto" w:fill="auto"/>
            <w:hideMark/>
          </w:tcPr>
          <w:p w14:paraId="0604FF71"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single" w:sz="8" w:space="0" w:color="auto"/>
              <w:left w:val="single" w:sz="8" w:space="0" w:color="auto"/>
              <w:bottom w:val="nil"/>
              <w:right w:val="single" w:sz="8" w:space="0" w:color="000000"/>
            </w:tcBorders>
            <w:shd w:val="clear" w:color="auto" w:fill="auto"/>
          </w:tcPr>
          <w:p w14:paraId="08C83772"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1" w:type="dxa"/>
            <w:tcBorders>
              <w:top w:val="single" w:sz="8" w:space="0" w:color="auto"/>
              <w:left w:val="single" w:sz="8" w:space="0" w:color="auto"/>
              <w:bottom w:val="nil"/>
              <w:right w:val="single" w:sz="8" w:space="0" w:color="000000"/>
            </w:tcBorders>
            <w:shd w:val="clear" w:color="auto" w:fill="auto"/>
          </w:tcPr>
          <w:p w14:paraId="0403B608"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single" w:sz="8" w:space="0" w:color="auto"/>
              <w:left w:val="single" w:sz="8" w:space="0" w:color="auto"/>
              <w:bottom w:val="nil"/>
              <w:right w:val="single" w:sz="8" w:space="0" w:color="000000"/>
            </w:tcBorders>
            <w:shd w:val="clear" w:color="auto" w:fill="auto"/>
          </w:tcPr>
          <w:p w14:paraId="1D6B0B6D"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r>
      <w:tr w:rsidR="00F46A0C" w:rsidRPr="00D026BF" w14:paraId="2B19B01C" w14:textId="77777777" w:rsidTr="00ED0191">
        <w:trPr>
          <w:trHeight w:val="200"/>
          <w:jc w:val="center"/>
        </w:trPr>
        <w:tc>
          <w:tcPr>
            <w:tcW w:w="3614" w:type="dxa"/>
            <w:tcBorders>
              <w:top w:val="nil"/>
              <w:left w:val="single" w:sz="8" w:space="0" w:color="auto"/>
              <w:bottom w:val="single" w:sz="8" w:space="0" w:color="auto"/>
              <w:right w:val="nil"/>
            </w:tcBorders>
            <w:shd w:val="clear" w:color="auto" w:fill="auto"/>
            <w:hideMark/>
          </w:tcPr>
          <w:p w14:paraId="1E10398B"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Art</w:t>
            </w:r>
          </w:p>
        </w:tc>
        <w:tc>
          <w:tcPr>
            <w:tcW w:w="1676" w:type="dxa"/>
            <w:tcBorders>
              <w:top w:val="single" w:sz="8" w:space="0" w:color="auto"/>
              <w:left w:val="single" w:sz="8" w:space="0" w:color="auto"/>
              <w:bottom w:val="single" w:sz="8" w:space="0" w:color="auto"/>
              <w:right w:val="single" w:sz="8" w:space="0" w:color="auto"/>
            </w:tcBorders>
            <w:shd w:val="clear" w:color="auto" w:fill="auto"/>
            <w:hideMark/>
          </w:tcPr>
          <w:p w14:paraId="6F7C5492"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single" w:sz="8" w:space="0" w:color="auto"/>
              <w:left w:val="nil"/>
              <w:bottom w:val="single" w:sz="8" w:space="0" w:color="auto"/>
              <w:right w:val="single" w:sz="8" w:space="0" w:color="auto"/>
            </w:tcBorders>
            <w:shd w:val="clear" w:color="auto" w:fill="auto"/>
            <w:hideMark/>
          </w:tcPr>
          <w:p w14:paraId="0FC56565"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1" w:type="dxa"/>
            <w:tcBorders>
              <w:top w:val="single" w:sz="8" w:space="0" w:color="auto"/>
              <w:left w:val="nil"/>
              <w:bottom w:val="single" w:sz="8" w:space="0" w:color="auto"/>
              <w:right w:val="single" w:sz="8" w:space="0" w:color="auto"/>
            </w:tcBorders>
            <w:shd w:val="clear" w:color="auto" w:fill="auto"/>
            <w:hideMark/>
          </w:tcPr>
          <w:p w14:paraId="22CF8D03"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single" w:sz="8" w:space="0" w:color="auto"/>
              <w:left w:val="nil"/>
              <w:bottom w:val="single" w:sz="8" w:space="0" w:color="auto"/>
              <w:right w:val="single" w:sz="8" w:space="0" w:color="auto"/>
            </w:tcBorders>
            <w:shd w:val="clear" w:color="auto" w:fill="auto"/>
            <w:hideMark/>
          </w:tcPr>
          <w:p w14:paraId="0F618435"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r>
      <w:tr w:rsidR="00F46A0C" w:rsidRPr="00D026BF" w14:paraId="0BDC12B4" w14:textId="77777777" w:rsidTr="00ED0191">
        <w:trPr>
          <w:trHeight w:val="392"/>
          <w:jc w:val="center"/>
        </w:trPr>
        <w:tc>
          <w:tcPr>
            <w:tcW w:w="3614" w:type="dxa"/>
            <w:tcBorders>
              <w:top w:val="nil"/>
              <w:left w:val="single" w:sz="8" w:space="0" w:color="auto"/>
              <w:bottom w:val="single" w:sz="8" w:space="0" w:color="auto"/>
              <w:right w:val="nil"/>
            </w:tcBorders>
            <w:shd w:val="clear" w:color="auto" w:fill="auto"/>
            <w:hideMark/>
          </w:tcPr>
          <w:p w14:paraId="1385E742" w14:textId="77777777" w:rsidR="00F46A0C" w:rsidRPr="00D026BF" w:rsidRDefault="00F46A0C" w:rsidP="00ED0191">
            <w:pPr>
              <w:rPr>
                <w:rFonts w:ascii="Arial" w:hAnsi="Arial" w:cs="Arial"/>
                <w:color w:val="000000"/>
                <w:sz w:val="28"/>
                <w:szCs w:val="28"/>
              </w:rPr>
            </w:pPr>
            <w:r w:rsidRPr="00D026BF">
              <w:rPr>
                <w:rFonts w:ascii="Arial" w:hAnsi="Arial" w:cs="Arial"/>
                <w:color w:val="000000"/>
                <w:sz w:val="28"/>
                <w:szCs w:val="28"/>
              </w:rPr>
              <w:t>Physical Education</w:t>
            </w:r>
          </w:p>
        </w:tc>
        <w:tc>
          <w:tcPr>
            <w:tcW w:w="1676" w:type="dxa"/>
            <w:tcBorders>
              <w:top w:val="nil"/>
              <w:left w:val="single" w:sz="8" w:space="0" w:color="auto"/>
              <w:bottom w:val="single" w:sz="8" w:space="0" w:color="auto"/>
              <w:right w:val="nil"/>
            </w:tcBorders>
            <w:shd w:val="clear" w:color="auto" w:fill="auto"/>
            <w:hideMark/>
          </w:tcPr>
          <w:p w14:paraId="13059497"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9" w:type="dxa"/>
            <w:tcBorders>
              <w:top w:val="nil"/>
              <w:left w:val="single" w:sz="8" w:space="0" w:color="auto"/>
              <w:bottom w:val="single" w:sz="8" w:space="0" w:color="auto"/>
              <w:right w:val="single" w:sz="8" w:space="0" w:color="auto"/>
            </w:tcBorders>
            <w:shd w:val="clear" w:color="auto" w:fill="auto"/>
            <w:hideMark/>
          </w:tcPr>
          <w:p w14:paraId="58220E84"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691" w:type="dxa"/>
            <w:tcBorders>
              <w:top w:val="nil"/>
              <w:left w:val="nil"/>
              <w:bottom w:val="single" w:sz="8" w:space="0" w:color="auto"/>
              <w:right w:val="single" w:sz="8" w:space="0" w:color="auto"/>
            </w:tcBorders>
            <w:shd w:val="clear" w:color="auto" w:fill="auto"/>
            <w:hideMark/>
          </w:tcPr>
          <w:p w14:paraId="2D93B77E"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c>
          <w:tcPr>
            <w:tcW w:w="1416" w:type="dxa"/>
            <w:tcBorders>
              <w:top w:val="nil"/>
              <w:left w:val="nil"/>
              <w:bottom w:val="single" w:sz="8" w:space="0" w:color="auto"/>
              <w:right w:val="single" w:sz="8" w:space="0" w:color="auto"/>
            </w:tcBorders>
            <w:shd w:val="clear" w:color="auto" w:fill="auto"/>
            <w:hideMark/>
          </w:tcPr>
          <w:p w14:paraId="16F338F0" w14:textId="77777777" w:rsidR="00F46A0C" w:rsidRPr="00D026BF" w:rsidRDefault="00F46A0C" w:rsidP="00ED0191">
            <w:pPr>
              <w:jc w:val="center"/>
              <w:rPr>
                <w:rFonts w:ascii="Arial" w:hAnsi="Arial" w:cs="Arial"/>
                <w:color w:val="000000"/>
                <w:sz w:val="28"/>
                <w:szCs w:val="28"/>
              </w:rPr>
            </w:pPr>
            <w:r w:rsidRPr="00D026BF">
              <w:rPr>
                <w:rFonts w:ascii="Arial" w:hAnsi="Arial" w:cs="Arial"/>
                <w:color w:val="000000"/>
                <w:sz w:val="28"/>
                <w:szCs w:val="28"/>
              </w:rPr>
              <w:t>50</w:t>
            </w:r>
          </w:p>
        </w:tc>
      </w:tr>
    </w:tbl>
    <w:p w14:paraId="14C629C2" w14:textId="77777777" w:rsidR="00F46A0C" w:rsidRPr="005D66FB" w:rsidRDefault="00F46A0C" w:rsidP="00F46A0C">
      <w:pPr>
        <w:jc w:val="right"/>
        <w:rPr>
          <w:rFonts w:ascii="Arial" w:hAnsi="Arial" w:cs="Arial"/>
          <w:i/>
          <w:iCs/>
          <w:sz w:val="24"/>
          <w:szCs w:val="24"/>
        </w:rPr>
      </w:pPr>
      <w:r w:rsidRPr="005D66FB">
        <w:rPr>
          <w:rFonts w:ascii="Arial" w:hAnsi="Arial" w:cs="Arial"/>
          <w:i/>
          <w:iCs/>
          <w:sz w:val="24"/>
          <w:szCs w:val="24"/>
        </w:rPr>
        <w:t>*Arabic, Religion and QH Exams are patterned according to the guidelines set by the MOEHE.</w:t>
      </w:r>
    </w:p>
    <w:p w14:paraId="113CAAF5" w14:textId="77777777" w:rsidR="00F46A0C" w:rsidRPr="00D026BF" w:rsidRDefault="00F46A0C" w:rsidP="00F46A0C">
      <w:pPr>
        <w:jc w:val="right"/>
        <w:rPr>
          <w:rFonts w:ascii="Arial" w:hAnsi="Arial" w:cs="Arial"/>
          <w:b/>
          <w:bCs/>
          <w:i/>
          <w:iCs/>
          <w:sz w:val="24"/>
          <w:szCs w:val="24"/>
        </w:rPr>
      </w:pPr>
      <w:r w:rsidRPr="005D66FB">
        <w:rPr>
          <w:rFonts w:ascii="Arial" w:hAnsi="Arial" w:cs="Arial"/>
          <w:i/>
          <w:iCs/>
          <w:sz w:val="24"/>
          <w:szCs w:val="24"/>
        </w:rPr>
        <w:t xml:space="preserve">*Other subjects like English, Math and Science are based according to the standards by </w:t>
      </w:r>
      <w:r w:rsidRPr="00D026BF">
        <w:rPr>
          <w:rFonts w:ascii="Arial" w:hAnsi="Arial" w:cs="Arial"/>
          <w:b/>
          <w:bCs/>
          <w:i/>
          <w:iCs/>
          <w:sz w:val="24"/>
          <w:szCs w:val="24"/>
        </w:rPr>
        <w:t>the Uk curriculum</w:t>
      </w:r>
    </w:p>
    <w:p w14:paraId="5F772450" w14:textId="77777777" w:rsidR="00F46A0C" w:rsidRPr="00D026BF" w:rsidRDefault="00F46A0C" w:rsidP="00F46A0C">
      <w:pPr>
        <w:rPr>
          <w:rFonts w:ascii="Arial" w:hAnsi="Arial" w:cs="Arial"/>
          <w:b/>
          <w:bCs/>
          <w:sz w:val="24"/>
          <w:szCs w:val="24"/>
        </w:rPr>
      </w:pPr>
    </w:p>
    <w:p w14:paraId="78B8EA73" w14:textId="77777777" w:rsidR="00F46A0C" w:rsidRDefault="00F46A0C" w:rsidP="00F46A0C">
      <w:pPr>
        <w:rPr>
          <w:rFonts w:ascii="Arial" w:hAnsi="Arial" w:cs="Arial"/>
          <w:b/>
          <w:bCs/>
          <w:sz w:val="28"/>
          <w:szCs w:val="28"/>
          <w:u w:val="single"/>
        </w:rPr>
      </w:pPr>
      <w:r w:rsidRPr="00E03E28">
        <w:rPr>
          <w:rFonts w:ascii="Arial" w:hAnsi="Arial" w:cs="Arial"/>
          <w:b/>
          <w:bCs/>
          <w:sz w:val="28"/>
          <w:szCs w:val="28"/>
          <w:u w:val="single"/>
        </w:rPr>
        <w:t>Type of Exams:</w:t>
      </w:r>
    </w:p>
    <w:p w14:paraId="6907325D" w14:textId="77777777" w:rsidR="00F46A0C" w:rsidRPr="005D66FB" w:rsidRDefault="00F46A0C" w:rsidP="00F46A0C">
      <w:pPr>
        <w:pStyle w:val="ListParagraph"/>
        <w:numPr>
          <w:ilvl w:val="2"/>
          <w:numId w:val="3"/>
        </w:numPr>
        <w:rPr>
          <w:rFonts w:ascii="Arial" w:hAnsi="Arial" w:cs="Arial"/>
          <w:b/>
          <w:bCs/>
          <w:sz w:val="24"/>
          <w:szCs w:val="24"/>
        </w:rPr>
      </w:pPr>
      <w:r w:rsidRPr="005D66FB">
        <w:rPr>
          <w:rFonts w:ascii="Arial" w:hAnsi="Arial" w:cs="Arial"/>
          <w:b/>
          <w:bCs/>
          <w:sz w:val="24"/>
          <w:szCs w:val="24"/>
        </w:rPr>
        <w:t>Entrance test</w:t>
      </w:r>
    </w:p>
    <w:p w14:paraId="54240BE6" w14:textId="77777777" w:rsidR="00F46A0C" w:rsidRPr="005D66FB" w:rsidRDefault="00F46A0C" w:rsidP="00F46A0C">
      <w:pPr>
        <w:pStyle w:val="ListParagraph"/>
        <w:numPr>
          <w:ilvl w:val="2"/>
          <w:numId w:val="3"/>
        </w:numPr>
        <w:rPr>
          <w:rFonts w:ascii="Arial" w:hAnsi="Arial" w:cs="Arial"/>
          <w:b/>
          <w:bCs/>
          <w:sz w:val="24"/>
          <w:szCs w:val="24"/>
        </w:rPr>
      </w:pPr>
      <w:r w:rsidRPr="005D66FB">
        <w:rPr>
          <w:rFonts w:ascii="Arial" w:hAnsi="Arial" w:cs="Arial"/>
          <w:b/>
          <w:bCs/>
          <w:sz w:val="24"/>
          <w:szCs w:val="24"/>
        </w:rPr>
        <w:t>Diagnostic Examination</w:t>
      </w:r>
    </w:p>
    <w:p w14:paraId="05E968E6" w14:textId="77777777" w:rsidR="00F46A0C" w:rsidRPr="005D66FB" w:rsidRDefault="00F46A0C" w:rsidP="00F46A0C">
      <w:pPr>
        <w:pStyle w:val="ListParagraph"/>
        <w:numPr>
          <w:ilvl w:val="2"/>
          <w:numId w:val="3"/>
        </w:numPr>
        <w:rPr>
          <w:rFonts w:ascii="Arial" w:hAnsi="Arial" w:cs="Arial"/>
          <w:b/>
          <w:bCs/>
          <w:sz w:val="24"/>
          <w:szCs w:val="24"/>
        </w:rPr>
      </w:pPr>
      <w:r w:rsidRPr="005D66FB">
        <w:rPr>
          <w:rFonts w:ascii="Arial" w:hAnsi="Arial" w:cs="Arial"/>
          <w:b/>
          <w:bCs/>
          <w:sz w:val="24"/>
          <w:szCs w:val="24"/>
        </w:rPr>
        <w:t>Formative Exams:</w:t>
      </w:r>
    </w:p>
    <w:p w14:paraId="6669FA12" w14:textId="77777777" w:rsidR="00F46A0C" w:rsidRPr="00D026BF" w:rsidRDefault="00F46A0C" w:rsidP="00F46A0C">
      <w:pPr>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The goal of formative assessment is to </w:t>
      </w:r>
      <w:r w:rsidRPr="00D026BF">
        <w:rPr>
          <w:rStyle w:val="Emphasis"/>
          <w:rFonts w:ascii="Arial" w:hAnsi="Arial" w:cs="Arial"/>
          <w:color w:val="000000" w:themeColor="text1"/>
          <w:sz w:val="24"/>
          <w:szCs w:val="24"/>
          <w:shd w:val="clear" w:color="auto" w:fill="FFFFFF"/>
        </w:rPr>
        <w:t>monitor student learning</w:t>
      </w:r>
      <w:r w:rsidRPr="00D026BF">
        <w:rPr>
          <w:rFonts w:ascii="Arial" w:hAnsi="Arial" w:cs="Arial"/>
          <w:color w:val="000000" w:themeColor="text1"/>
          <w:sz w:val="24"/>
          <w:szCs w:val="24"/>
          <w:shd w:val="clear" w:color="auto" w:fill="FFFFFF"/>
        </w:rPr>
        <w:t> to provide ongoing feedback that can be used by teachers to improve their teaching and by students to improve their learning. Formative assessments are generally </w:t>
      </w:r>
      <w:r w:rsidRPr="00D026BF">
        <w:rPr>
          <w:rStyle w:val="Emphasis"/>
          <w:rFonts w:ascii="Arial" w:hAnsi="Arial" w:cs="Arial"/>
          <w:color w:val="000000" w:themeColor="text1"/>
          <w:sz w:val="24"/>
          <w:szCs w:val="24"/>
          <w:shd w:val="clear" w:color="auto" w:fill="FFFFFF"/>
        </w:rPr>
        <w:t>low stakes</w:t>
      </w:r>
      <w:r w:rsidRPr="00D026BF">
        <w:rPr>
          <w:rFonts w:ascii="Arial" w:hAnsi="Arial" w:cs="Arial"/>
          <w:color w:val="000000" w:themeColor="text1"/>
          <w:sz w:val="24"/>
          <w:szCs w:val="24"/>
          <w:shd w:val="clear" w:color="auto" w:fill="FFFFFF"/>
        </w:rPr>
        <w:t>, which means that they have low or no point value.</w:t>
      </w:r>
    </w:p>
    <w:p w14:paraId="0AAB7F6D" w14:textId="77777777" w:rsidR="00F46A0C" w:rsidRPr="00D026BF" w:rsidRDefault="00F46A0C" w:rsidP="00F46A0C">
      <w:pPr>
        <w:pStyle w:val="ListParagraph"/>
        <w:widowControl/>
        <w:numPr>
          <w:ilvl w:val="0"/>
          <w:numId w:val="7"/>
        </w:numPr>
        <w:autoSpaceDE/>
        <w:autoSpaceDN/>
        <w:spacing w:after="200" w:line="276" w:lineRule="auto"/>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 xml:space="preserve">Quizzes </w:t>
      </w:r>
    </w:p>
    <w:p w14:paraId="704427E0" w14:textId="77777777" w:rsidR="00F46A0C" w:rsidRPr="00D026BF" w:rsidRDefault="00F46A0C" w:rsidP="00F46A0C">
      <w:pPr>
        <w:pStyle w:val="ListParagraph"/>
        <w:widowControl/>
        <w:numPr>
          <w:ilvl w:val="0"/>
          <w:numId w:val="7"/>
        </w:numPr>
        <w:autoSpaceDE/>
        <w:autoSpaceDN/>
        <w:spacing w:after="200" w:line="276" w:lineRule="auto"/>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Spelling</w:t>
      </w:r>
    </w:p>
    <w:p w14:paraId="01BAADD2" w14:textId="77777777" w:rsidR="00F46A0C" w:rsidRPr="00D026BF" w:rsidRDefault="00F46A0C" w:rsidP="00F46A0C">
      <w:pPr>
        <w:pStyle w:val="ListParagraph"/>
        <w:widowControl/>
        <w:numPr>
          <w:ilvl w:val="0"/>
          <w:numId w:val="7"/>
        </w:numPr>
        <w:autoSpaceDE/>
        <w:autoSpaceDN/>
        <w:spacing w:after="200" w:line="276" w:lineRule="auto"/>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Mental math</w:t>
      </w:r>
    </w:p>
    <w:p w14:paraId="71AB0510" w14:textId="77777777" w:rsidR="00F46A0C" w:rsidRPr="00D026BF" w:rsidRDefault="00F46A0C" w:rsidP="00F46A0C">
      <w:pPr>
        <w:pStyle w:val="ListParagraph"/>
        <w:widowControl/>
        <w:numPr>
          <w:ilvl w:val="0"/>
          <w:numId w:val="7"/>
        </w:numPr>
        <w:autoSpaceDE/>
        <w:autoSpaceDN/>
        <w:spacing w:after="200" w:line="276" w:lineRule="auto"/>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 xml:space="preserve">Oral </w:t>
      </w:r>
    </w:p>
    <w:p w14:paraId="48EE245C" w14:textId="77777777" w:rsidR="00F46A0C" w:rsidRPr="00D026BF" w:rsidRDefault="00F46A0C" w:rsidP="00F46A0C">
      <w:pPr>
        <w:pStyle w:val="ListParagraph"/>
        <w:widowControl/>
        <w:numPr>
          <w:ilvl w:val="0"/>
          <w:numId w:val="7"/>
        </w:numPr>
        <w:autoSpaceDE/>
        <w:autoSpaceDN/>
        <w:spacing w:after="200" w:line="276" w:lineRule="auto"/>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 xml:space="preserve">Small competitions among </w:t>
      </w:r>
      <w:proofErr w:type="gramStart"/>
      <w:r w:rsidRPr="00D026BF">
        <w:rPr>
          <w:rFonts w:ascii="Arial" w:hAnsi="Arial" w:cs="Arial"/>
          <w:color w:val="000000" w:themeColor="text1"/>
          <w:sz w:val="24"/>
          <w:szCs w:val="24"/>
          <w:shd w:val="clear" w:color="auto" w:fill="FFFFFF"/>
        </w:rPr>
        <w:t>students</w:t>
      </w:r>
      <w:proofErr w:type="gramEnd"/>
      <w:r w:rsidRPr="00D026BF">
        <w:rPr>
          <w:rFonts w:ascii="Arial" w:hAnsi="Arial" w:cs="Arial"/>
          <w:color w:val="000000" w:themeColor="text1"/>
          <w:sz w:val="24"/>
          <w:szCs w:val="24"/>
          <w:shd w:val="clear" w:color="auto" w:fill="FFFFFF"/>
        </w:rPr>
        <w:t xml:space="preserve"> groups</w:t>
      </w:r>
    </w:p>
    <w:p w14:paraId="72F5BD67" w14:textId="77777777" w:rsidR="00F46A0C" w:rsidRPr="00D026BF" w:rsidRDefault="00F46A0C" w:rsidP="00F46A0C">
      <w:pPr>
        <w:rPr>
          <w:rFonts w:ascii="Arial" w:hAnsi="Arial" w:cs="Arial"/>
          <w:b/>
          <w:bCs/>
          <w:color w:val="000000" w:themeColor="text1"/>
          <w:sz w:val="28"/>
          <w:szCs w:val="28"/>
          <w:u w:val="double"/>
          <w:shd w:val="clear" w:color="auto" w:fill="FFFFFF"/>
        </w:rPr>
      </w:pPr>
      <w:r w:rsidRPr="00D026BF">
        <w:rPr>
          <w:rFonts w:ascii="Arial" w:hAnsi="Arial" w:cs="Arial"/>
          <w:b/>
          <w:bCs/>
          <w:color w:val="000000" w:themeColor="text1"/>
          <w:sz w:val="28"/>
          <w:szCs w:val="28"/>
          <w:u w:val="double"/>
          <w:shd w:val="clear" w:color="auto" w:fill="FFFFFF"/>
        </w:rPr>
        <w:t>Summative Exams:</w:t>
      </w:r>
    </w:p>
    <w:p w14:paraId="58700C68" w14:textId="77777777" w:rsidR="00F46A0C" w:rsidRPr="00D026BF" w:rsidRDefault="00F46A0C" w:rsidP="00F46A0C">
      <w:pPr>
        <w:pStyle w:val="NormalWeb"/>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The goal of summative assessment is to </w:t>
      </w:r>
      <w:r w:rsidRPr="00D026BF">
        <w:rPr>
          <w:rStyle w:val="Emphasis"/>
          <w:rFonts w:ascii="Arial" w:hAnsi="Arial" w:cs="Arial"/>
          <w:color w:val="000000" w:themeColor="text1"/>
        </w:rPr>
        <w:t>evaluate student learning</w:t>
      </w:r>
      <w:r w:rsidRPr="00D026BF">
        <w:rPr>
          <w:rFonts w:ascii="Arial" w:hAnsi="Arial" w:cs="Arial"/>
          <w:color w:val="000000" w:themeColor="text1"/>
        </w:rPr>
        <w:t> at the end of an instructional unit by comparing it against some standard or benchmark.</w:t>
      </w:r>
    </w:p>
    <w:p w14:paraId="5D98D283" w14:textId="77777777" w:rsidR="00F46A0C" w:rsidRPr="00D026BF" w:rsidRDefault="00F46A0C" w:rsidP="00F46A0C">
      <w:pPr>
        <w:pStyle w:val="NormalWeb"/>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Summative assessments are often </w:t>
      </w:r>
      <w:r w:rsidRPr="00D026BF">
        <w:rPr>
          <w:rStyle w:val="Emphasis"/>
          <w:rFonts w:ascii="Arial" w:hAnsi="Arial" w:cs="Arial"/>
          <w:color w:val="000000" w:themeColor="text1"/>
        </w:rPr>
        <w:t>high stakes</w:t>
      </w:r>
      <w:r w:rsidRPr="00D026BF">
        <w:rPr>
          <w:rFonts w:ascii="Arial" w:hAnsi="Arial" w:cs="Arial"/>
          <w:color w:val="000000" w:themeColor="text1"/>
        </w:rPr>
        <w:t>, which means that they have a high point value.</w:t>
      </w:r>
    </w:p>
    <w:p w14:paraId="4AD0D889" w14:textId="77777777" w:rsidR="00F46A0C" w:rsidRPr="00D026BF" w:rsidRDefault="00F46A0C" w:rsidP="00F46A0C">
      <w:pPr>
        <w:pStyle w:val="NormalWeb"/>
        <w:numPr>
          <w:ilvl w:val="0"/>
          <w:numId w:val="8"/>
        </w:numPr>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Diagnostic test</w:t>
      </w:r>
    </w:p>
    <w:p w14:paraId="490FDDA8" w14:textId="77777777" w:rsidR="00F46A0C" w:rsidRPr="00D026BF" w:rsidRDefault="00F46A0C" w:rsidP="00F46A0C">
      <w:pPr>
        <w:pStyle w:val="NormalWeb"/>
        <w:numPr>
          <w:ilvl w:val="0"/>
          <w:numId w:val="8"/>
        </w:numPr>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Monthly exam</w:t>
      </w:r>
    </w:p>
    <w:p w14:paraId="00B7405D" w14:textId="77777777" w:rsidR="00F46A0C" w:rsidRPr="00D026BF" w:rsidRDefault="00F46A0C" w:rsidP="00F46A0C">
      <w:pPr>
        <w:pStyle w:val="NormalWeb"/>
        <w:numPr>
          <w:ilvl w:val="0"/>
          <w:numId w:val="8"/>
        </w:numPr>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Semester exam</w:t>
      </w:r>
    </w:p>
    <w:p w14:paraId="112CEA75" w14:textId="77777777" w:rsidR="00F46A0C" w:rsidRPr="00D026BF" w:rsidRDefault="00F46A0C" w:rsidP="00F46A0C">
      <w:pPr>
        <w:pStyle w:val="NormalWeb"/>
        <w:numPr>
          <w:ilvl w:val="0"/>
          <w:numId w:val="8"/>
        </w:numPr>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Projects</w:t>
      </w:r>
    </w:p>
    <w:p w14:paraId="032B469A" w14:textId="77777777" w:rsidR="00F46A0C" w:rsidRPr="00D026BF" w:rsidRDefault="00F46A0C" w:rsidP="00F46A0C">
      <w:pPr>
        <w:pStyle w:val="NormalWeb"/>
        <w:numPr>
          <w:ilvl w:val="0"/>
          <w:numId w:val="8"/>
        </w:numPr>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Dictation</w:t>
      </w:r>
    </w:p>
    <w:p w14:paraId="2E40347C" w14:textId="77777777" w:rsidR="00F46A0C" w:rsidRPr="00D026BF" w:rsidRDefault="00F46A0C" w:rsidP="00F46A0C">
      <w:pPr>
        <w:pStyle w:val="NormalWeb"/>
        <w:numPr>
          <w:ilvl w:val="0"/>
          <w:numId w:val="8"/>
        </w:numPr>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t>Oral Exam</w:t>
      </w:r>
    </w:p>
    <w:p w14:paraId="702A5386" w14:textId="77777777" w:rsidR="00F46A0C" w:rsidRPr="005D66FB" w:rsidRDefault="00F46A0C" w:rsidP="00F46A0C">
      <w:pPr>
        <w:pStyle w:val="NormalWeb"/>
        <w:numPr>
          <w:ilvl w:val="0"/>
          <w:numId w:val="8"/>
        </w:numPr>
        <w:shd w:val="clear" w:color="auto" w:fill="FFFFFF"/>
        <w:spacing w:before="0" w:beforeAutospacing="0" w:after="0" w:afterAutospacing="0" w:line="396" w:lineRule="atLeast"/>
        <w:rPr>
          <w:rFonts w:ascii="Arial" w:hAnsi="Arial" w:cs="Arial"/>
          <w:color w:val="000000" w:themeColor="text1"/>
        </w:rPr>
      </w:pPr>
      <w:r w:rsidRPr="00D026BF">
        <w:rPr>
          <w:rFonts w:ascii="Arial" w:hAnsi="Arial" w:cs="Arial"/>
          <w:color w:val="000000" w:themeColor="text1"/>
        </w:rPr>
        <w:lastRenderedPageBreak/>
        <w:t>Mental Math</w:t>
      </w:r>
    </w:p>
    <w:p w14:paraId="22D3260B" w14:textId="77777777" w:rsidR="00F46A0C" w:rsidRPr="005D66FB" w:rsidRDefault="00F46A0C" w:rsidP="00F46A0C">
      <w:pPr>
        <w:pStyle w:val="NormalWeb"/>
        <w:shd w:val="clear" w:color="auto" w:fill="FFFFFF"/>
        <w:spacing w:before="0" w:beforeAutospacing="0" w:after="0" w:afterAutospacing="0"/>
        <w:rPr>
          <w:rFonts w:ascii="Arial" w:hAnsi="Arial" w:cs="Arial"/>
          <w:b/>
          <w:bCs/>
          <w:color w:val="000000" w:themeColor="text1"/>
          <w:sz w:val="28"/>
          <w:szCs w:val="28"/>
          <w:u w:val="double"/>
        </w:rPr>
      </w:pPr>
      <w:r w:rsidRPr="00D026BF">
        <w:rPr>
          <w:rFonts w:ascii="Arial" w:hAnsi="Arial" w:cs="Arial"/>
          <w:b/>
          <w:bCs/>
          <w:color w:val="000000" w:themeColor="text1"/>
          <w:sz w:val="28"/>
          <w:szCs w:val="28"/>
          <w:u w:val="double"/>
        </w:rPr>
        <w:t>International Exams:</w:t>
      </w:r>
    </w:p>
    <w:p w14:paraId="19673483" w14:textId="77777777" w:rsidR="00F46A0C" w:rsidRPr="00D026BF" w:rsidRDefault="00F46A0C" w:rsidP="00F46A0C">
      <w:pPr>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 xml:space="preserve">It is important for us to evaluate student level with international </w:t>
      </w:r>
      <w:proofErr w:type="gramStart"/>
      <w:r w:rsidRPr="00D026BF">
        <w:rPr>
          <w:rFonts w:ascii="Arial" w:hAnsi="Arial" w:cs="Arial"/>
          <w:color w:val="000000" w:themeColor="text1"/>
          <w:sz w:val="24"/>
          <w:szCs w:val="24"/>
          <w:shd w:val="clear" w:color="auto" w:fill="FFFFFF"/>
        </w:rPr>
        <w:t>exam</w:t>
      </w:r>
      <w:proofErr w:type="gramEnd"/>
      <w:r w:rsidRPr="00D026BF">
        <w:rPr>
          <w:rFonts w:ascii="Arial" w:hAnsi="Arial" w:cs="Arial"/>
          <w:color w:val="000000" w:themeColor="text1"/>
          <w:sz w:val="24"/>
          <w:szCs w:val="24"/>
          <w:shd w:val="clear" w:color="auto" w:fill="FFFFFF"/>
        </w:rPr>
        <w:t xml:space="preserve"> and analyze the results to improve the weaknesses if any.</w:t>
      </w:r>
    </w:p>
    <w:p w14:paraId="27564821" w14:textId="77777777" w:rsidR="00F46A0C" w:rsidRPr="00D026BF" w:rsidRDefault="00F46A0C" w:rsidP="00F46A0C">
      <w:pPr>
        <w:pStyle w:val="ListParagraph"/>
        <w:widowControl/>
        <w:numPr>
          <w:ilvl w:val="0"/>
          <w:numId w:val="5"/>
        </w:numPr>
        <w:autoSpaceDE/>
        <w:autoSpaceDN/>
        <w:spacing w:after="200"/>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Students participate in TIMSS/PERLS when ever conducted to compare the level of students in Math and English</w:t>
      </w:r>
    </w:p>
    <w:p w14:paraId="3419D8DB" w14:textId="77777777" w:rsidR="00F46A0C" w:rsidRPr="005D66FB" w:rsidRDefault="00F46A0C" w:rsidP="00F46A0C">
      <w:pPr>
        <w:pStyle w:val="ListParagraph"/>
        <w:widowControl/>
        <w:numPr>
          <w:ilvl w:val="0"/>
          <w:numId w:val="5"/>
        </w:numPr>
        <w:autoSpaceDE/>
        <w:autoSpaceDN/>
        <w:spacing w:after="200"/>
        <w:rPr>
          <w:rFonts w:ascii="Arial" w:hAnsi="Arial" w:cs="Arial"/>
          <w:color w:val="000000" w:themeColor="text1"/>
          <w:sz w:val="24"/>
          <w:szCs w:val="24"/>
          <w:shd w:val="clear" w:color="auto" w:fill="FFFFFF"/>
        </w:rPr>
      </w:pPr>
      <w:r w:rsidRPr="00D026BF">
        <w:rPr>
          <w:rFonts w:ascii="Arial" w:hAnsi="Arial" w:cs="Arial"/>
          <w:color w:val="000000" w:themeColor="text1"/>
          <w:sz w:val="24"/>
          <w:szCs w:val="24"/>
          <w:shd w:val="clear" w:color="auto" w:fill="FFFFFF"/>
        </w:rPr>
        <w:t xml:space="preserve">Students also participated in </w:t>
      </w:r>
      <w:r w:rsidRPr="00D026BF">
        <w:rPr>
          <w:rFonts w:ascii="Arial" w:hAnsi="Arial" w:cs="Arial"/>
          <w:b/>
          <w:bCs/>
          <w:color w:val="222222"/>
          <w:sz w:val="24"/>
          <w:szCs w:val="24"/>
          <w:shd w:val="clear" w:color="auto" w:fill="FFFFFF"/>
        </w:rPr>
        <w:t xml:space="preserve">Granada Learning (GL Exam) </w:t>
      </w:r>
      <w:r w:rsidRPr="00D026BF">
        <w:rPr>
          <w:rFonts w:ascii="Arial" w:hAnsi="Arial" w:cs="Arial"/>
          <w:color w:val="222222"/>
          <w:sz w:val="24"/>
          <w:szCs w:val="24"/>
          <w:shd w:val="clear" w:color="auto" w:fill="FFFFFF"/>
        </w:rPr>
        <w:t>.GL Assessment is the </w:t>
      </w:r>
      <w:r w:rsidRPr="00D026BF">
        <w:rPr>
          <w:rFonts w:ascii="Arial" w:hAnsi="Arial" w:cs="Arial"/>
          <w:b/>
          <w:bCs/>
          <w:color w:val="222222"/>
          <w:sz w:val="24"/>
          <w:szCs w:val="24"/>
          <w:shd w:val="clear" w:color="auto" w:fill="FFFFFF"/>
        </w:rPr>
        <w:t>leading</w:t>
      </w:r>
      <w:r w:rsidRPr="00D026BF">
        <w:rPr>
          <w:rFonts w:ascii="Arial" w:hAnsi="Arial" w:cs="Arial"/>
          <w:color w:val="222222"/>
          <w:sz w:val="24"/>
          <w:szCs w:val="24"/>
          <w:shd w:val="clear" w:color="auto" w:fill="FFFFFF"/>
        </w:rPr>
        <w:t> provider of </w:t>
      </w:r>
      <w:r w:rsidRPr="00D026BF">
        <w:rPr>
          <w:rFonts w:ascii="Arial" w:hAnsi="Arial" w:cs="Arial"/>
          <w:b/>
          <w:bCs/>
          <w:color w:val="222222"/>
          <w:sz w:val="24"/>
          <w:szCs w:val="24"/>
          <w:shd w:val="clear" w:color="auto" w:fill="FFFFFF"/>
        </w:rPr>
        <w:t>formative</w:t>
      </w:r>
      <w:r w:rsidRPr="00D026BF">
        <w:rPr>
          <w:rFonts w:ascii="Arial" w:hAnsi="Arial" w:cs="Arial"/>
          <w:color w:val="222222"/>
          <w:sz w:val="24"/>
          <w:szCs w:val="24"/>
          <w:shd w:val="clear" w:color="auto" w:fill="FFFFFF"/>
        </w:rPr>
        <w:t> assessments to UK schools, as well as providing assessments for overseas ministries and British, bilingual and international schools in over 100 countries worldwide. This exam provides us analysis to check the level of student in English and compare to other countries.</w:t>
      </w:r>
    </w:p>
    <w:p w14:paraId="5EA10C3E" w14:textId="77777777" w:rsidR="00F46A0C" w:rsidRPr="005D66FB" w:rsidRDefault="00F46A0C" w:rsidP="00F46A0C">
      <w:pPr>
        <w:pStyle w:val="ListParagraph"/>
        <w:ind w:left="0"/>
        <w:rPr>
          <w:rFonts w:ascii="Arial" w:hAnsi="Arial" w:cs="Arial"/>
          <w:b/>
          <w:bCs/>
          <w:color w:val="222222"/>
          <w:sz w:val="28"/>
          <w:szCs w:val="28"/>
          <w:u w:val="double"/>
          <w:shd w:val="clear" w:color="auto" w:fill="FFFFFF"/>
        </w:rPr>
      </w:pPr>
      <w:r w:rsidRPr="00D026BF">
        <w:rPr>
          <w:rFonts w:ascii="Arial" w:hAnsi="Arial" w:cs="Arial"/>
          <w:b/>
          <w:bCs/>
          <w:color w:val="222222"/>
          <w:sz w:val="28"/>
          <w:szCs w:val="28"/>
          <w:u w:val="double"/>
          <w:shd w:val="clear" w:color="auto" w:fill="FFFFFF"/>
        </w:rPr>
        <w:t>Academic Result</w:t>
      </w:r>
    </w:p>
    <w:p w14:paraId="635F99B0" w14:textId="77777777" w:rsidR="00F46A0C" w:rsidRPr="00D026BF" w:rsidRDefault="00F46A0C" w:rsidP="00F46A0C">
      <w:pPr>
        <w:pStyle w:val="ListParagraph"/>
        <w:ind w:left="0"/>
        <w:rPr>
          <w:rFonts w:ascii="Arial" w:hAnsi="Arial" w:cs="Arial"/>
          <w:color w:val="222222"/>
          <w:sz w:val="24"/>
          <w:szCs w:val="24"/>
          <w:shd w:val="clear" w:color="auto" w:fill="FFFFFF"/>
        </w:rPr>
      </w:pPr>
      <w:r w:rsidRPr="00D026BF">
        <w:rPr>
          <w:rFonts w:ascii="Arial" w:hAnsi="Arial" w:cs="Arial"/>
          <w:color w:val="222222"/>
          <w:sz w:val="24"/>
          <w:szCs w:val="24"/>
          <w:shd w:val="clear" w:color="auto" w:fill="FFFFFF"/>
        </w:rPr>
        <w:t xml:space="preserve">Academic result is </w:t>
      </w:r>
      <w:proofErr w:type="gramStart"/>
      <w:r w:rsidRPr="00D026BF">
        <w:rPr>
          <w:rFonts w:ascii="Arial" w:hAnsi="Arial" w:cs="Arial"/>
          <w:color w:val="222222"/>
          <w:sz w:val="24"/>
          <w:szCs w:val="24"/>
          <w:shd w:val="clear" w:color="auto" w:fill="FFFFFF"/>
        </w:rPr>
        <w:t>send</w:t>
      </w:r>
      <w:proofErr w:type="gramEnd"/>
      <w:r w:rsidRPr="00D026BF">
        <w:rPr>
          <w:rFonts w:ascii="Arial" w:hAnsi="Arial" w:cs="Arial"/>
          <w:color w:val="222222"/>
          <w:sz w:val="24"/>
          <w:szCs w:val="24"/>
          <w:shd w:val="clear" w:color="auto" w:fill="FFFFFF"/>
        </w:rPr>
        <w:t xml:space="preserve"> to the parents after each </w:t>
      </w:r>
      <w:proofErr w:type="gramStart"/>
      <w:r w:rsidRPr="00D026BF">
        <w:rPr>
          <w:rFonts w:ascii="Arial" w:hAnsi="Arial" w:cs="Arial"/>
          <w:color w:val="222222"/>
          <w:sz w:val="24"/>
          <w:szCs w:val="24"/>
          <w:shd w:val="clear" w:color="auto" w:fill="FFFFFF"/>
        </w:rPr>
        <w:t>exams</w:t>
      </w:r>
      <w:proofErr w:type="gramEnd"/>
      <w:r w:rsidRPr="00D026BF">
        <w:rPr>
          <w:rFonts w:ascii="Arial" w:hAnsi="Arial" w:cs="Arial"/>
          <w:color w:val="222222"/>
          <w:sz w:val="24"/>
          <w:szCs w:val="24"/>
          <w:shd w:val="clear" w:color="auto" w:fill="FFFFFF"/>
        </w:rPr>
        <w:t xml:space="preserve"> followed by the parents’ teacher meeting to discuss the progress of the student. (Except for Final Exams)</w:t>
      </w:r>
    </w:p>
    <w:p w14:paraId="6597D5BE" w14:textId="77777777" w:rsidR="00F46A0C" w:rsidRDefault="00F46A0C" w:rsidP="00F46A0C">
      <w:pPr>
        <w:rPr>
          <w:rFonts w:ascii="Arial" w:hAnsi="Arial" w:cs="Arial"/>
          <w:b/>
          <w:bCs/>
          <w:sz w:val="28"/>
          <w:szCs w:val="28"/>
          <w:u w:val="double"/>
        </w:rPr>
      </w:pPr>
    </w:p>
    <w:p w14:paraId="0CEFCDF1" w14:textId="77777777" w:rsidR="00F46A0C" w:rsidRPr="005D66FB" w:rsidRDefault="00F46A0C" w:rsidP="00F46A0C">
      <w:pPr>
        <w:rPr>
          <w:rFonts w:ascii="Arial" w:hAnsi="Arial" w:cs="Arial"/>
          <w:b/>
          <w:bCs/>
          <w:sz w:val="24"/>
          <w:szCs w:val="24"/>
        </w:rPr>
      </w:pPr>
      <w:r w:rsidRPr="005D66FB">
        <w:rPr>
          <w:rFonts w:ascii="Arial" w:hAnsi="Arial" w:cs="Arial"/>
          <w:b/>
          <w:bCs/>
          <w:sz w:val="24"/>
          <w:szCs w:val="24"/>
        </w:rPr>
        <w:t>MONTHLY AND SEMESTER EXAM REPORT CARD:</w:t>
      </w:r>
    </w:p>
    <w:p w14:paraId="66BC49F3" w14:textId="77777777" w:rsidR="00F46A0C" w:rsidRPr="00D026BF" w:rsidRDefault="00F46A0C" w:rsidP="00F46A0C">
      <w:pPr>
        <w:rPr>
          <w:rFonts w:ascii="Arial" w:hAnsi="Arial" w:cs="Arial"/>
          <w:sz w:val="24"/>
          <w:szCs w:val="24"/>
        </w:rPr>
      </w:pPr>
      <w:r w:rsidRPr="00D026BF">
        <w:rPr>
          <w:rFonts w:ascii="Arial" w:hAnsi="Arial" w:cs="Arial"/>
          <w:sz w:val="24"/>
          <w:szCs w:val="24"/>
        </w:rPr>
        <w:t xml:space="preserve">Monthly and semester report </w:t>
      </w:r>
      <w:proofErr w:type="gramStart"/>
      <w:r w:rsidRPr="00D026BF">
        <w:rPr>
          <w:rFonts w:ascii="Arial" w:hAnsi="Arial" w:cs="Arial"/>
          <w:sz w:val="24"/>
          <w:szCs w:val="24"/>
        </w:rPr>
        <w:t>card has</w:t>
      </w:r>
      <w:proofErr w:type="gramEnd"/>
      <w:r w:rsidRPr="00D026BF">
        <w:rPr>
          <w:rFonts w:ascii="Arial" w:hAnsi="Arial" w:cs="Arial"/>
          <w:sz w:val="24"/>
          <w:szCs w:val="24"/>
        </w:rPr>
        <w:t xml:space="preserve"> marks from the exam and class accumulative marks added together.</w:t>
      </w:r>
    </w:p>
    <w:p w14:paraId="3EA576B6" w14:textId="77777777" w:rsidR="00F46A0C" w:rsidRDefault="00F46A0C" w:rsidP="00F46A0C">
      <w:pPr>
        <w:rPr>
          <w:rFonts w:ascii="Arial" w:hAnsi="Arial" w:cs="Arial"/>
          <w:b/>
          <w:sz w:val="28"/>
          <w:szCs w:val="28"/>
          <w:u w:val="double"/>
        </w:rPr>
      </w:pPr>
    </w:p>
    <w:p w14:paraId="6CC7F09E" w14:textId="77777777" w:rsidR="00F46A0C" w:rsidRDefault="00F46A0C" w:rsidP="00F46A0C">
      <w:pPr>
        <w:rPr>
          <w:rFonts w:ascii="Arial" w:hAnsi="Arial" w:cs="Arial"/>
          <w:b/>
          <w:sz w:val="28"/>
          <w:szCs w:val="28"/>
          <w:u w:val="double"/>
        </w:rPr>
      </w:pPr>
    </w:p>
    <w:p w14:paraId="4D66DFB3" w14:textId="77777777" w:rsidR="00F46A0C" w:rsidRPr="00D026BF" w:rsidRDefault="00F46A0C" w:rsidP="00F46A0C">
      <w:pPr>
        <w:rPr>
          <w:rFonts w:ascii="Arial" w:hAnsi="Arial" w:cs="Arial"/>
          <w:b/>
          <w:sz w:val="28"/>
          <w:szCs w:val="28"/>
          <w:u w:val="double"/>
        </w:rPr>
      </w:pPr>
      <w:r w:rsidRPr="00D026BF">
        <w:rPr>
          <w:rFonts w:ascii="Arial" w:hAnsi="Arial" w:cs="Arial"/>
          <w:b/>
          <w:sz w:val="28"/>
          <w:szCs w:val="28"/>
          <w:u w:val="double"/>
        </w:rPr>
        <w:t>Final Exam Report Card:</w:t>
      </w:r>
    </w:p>
    <w:p w14:paraId="7EA0AB11" w14:textId="77777777" w:rsidR="00F46A0C" w:rsidRDefault="00F46A0C" w:rsidP="00F46A0C">
      <w:pPr>
        <w:rPr>
          <w:rFonts w:ascii="Arial" w:hAnsi="Arial" w:cs="Arial"/>
          <w:bCs/>
          <w:sz w:val="24"/>
          <w:szCs w:val="24"/>
        </w:rPr>
      </w:pPr>
      <w:r w:rsidRPr="00D026BF">
        <w:rPr>
          <w:rFonts w:ascii="Arial" w:hAnsi="Arial" w:cs="Arial"/>
          <w:bCs/>
          <w:sz w:val="24"/>
          <w:szCs w:val="24"/>
        </w:rPr>
        <w:t xml:space="preserve">The final report card reflects the overall performance of a child throughout the year. It includes the marks from </w:t>
      </w:r>
      <w:proofErr w:type="gramStart"/>
      <w:r w:rsidRPr="00D026BF">
        <w:rPr>
          <w:rFonts w:ascii="Arial" w:hAnsi="Arial" w:cs="Arial"/>
          <w:bCs/>
          <w:sz w:val="24"/>
          <w:szCs w:val="24"/>
        </w:rPr>
        <w:t>first</w:t>
      </w:r>
      <w:proofErr w:type="gramEnd"/>
      <w:r w:rsidRPr="00D026BF">
        <w:rPr>
          <w:rFonts w:ascii="Arial" w:hAnsi="Arial" w:cs="Arial"/>
          <w:bCs/>
          <w:sz w:val="24"/>
          <w:szCs w:val="24"/>
        </w:rPr>
        <w:t xml:space="preserve"> semester as well as </w:t>
      </w:r>
      <w:proofErr w:type="gramStart"/>
      <w:r w:rsidRPr="00D026BF">
        <w:rPr>
          <w:rFonts w:ascii="Arial" w:hAnsi="Arial" w:cs="Arial"/>
          <w:bCs/>
          <w:sz w:val="24"/>
          <w:szCs w:val="24"/>
        </w:rPr>
        <w:t>second</w:t>
      </w:r>
      <w:proofErr w:type="gramEnd"/>
      <w:r w:rsidRPr="00D026BF">
        <w:rPr>
          <w:rFonts w:ascii="Arial" w:hAnsi="Arial" w:cs="Arial"/>
          <w:bCs/>
          <w:sz w:val="24"/>
          <w:szCs w:val="24"/>
        </w:rPr>
        <w:t xml:space="preserve"> semester. The child is graded on combine marks of both the semester.</w:t>
      </w:r>
    </w:p>
    <w:p w14:paraId="74CFB198" w14:textId="77777777" w:rsidR="00F46A0C" w:rsidRDefault="00F46A0C" w:rsidP="00F46A0C">
      <w:pPr>
        <w:rPr>
          <w:rFonts w:ascii="Arial" w:hAnsi="Arial" w:cs="Arial"/>
          <w:bCs/>
          <w:sz w:val="24"/>
          <w:szCs w:val="24"/>
        </w:rPr>
      </w:pPr>
      <w:r w:rsidRPr="005D66FB">
        <w:rPr>
          <w:rFonts w:ascii="Arial" w:hAnsi="Arial" w:cs="Arial"/>
          <w:bCs/>
          <w:i/>
          <w:iCs/>
          <w:sz w:val="24"/>
          <w:szCs w:val="24"/>
        </w:rPr>
        <w:t>Sample report card</w:t>
      </w:r>
      <w:r>
        <w:rPr>
          <w:rFonts w:ascii="Arial" w:hAnsi="Arial" w:cs="Arial"/>
          <w:bCs/>
          <w:sz w:val="24"/>
          <w:szCs w:val="24"/>
        </w:rPr>
        <w:t>:</w:t>
      </w:r>
    </w:p>
    <w:p w14:paraId="5EDD0F53" w14:textId="62F642A5" w:rsidR="00F46A0C" w:rsidRPr="00C658CC" w:rsidRDefault="005D713E" w:rsidP="00F46A0C">
      <w:pPr>
        <w:rPr>
          <w:rFonts w:ascii="Arial" w:hAnsi="Arial" w:cs="Arial"/>
          <w:bCs/>
        </w:rPr>
      </w:pPr>
      <w:r w:rsidRPr="00C658CC">
        <w:rPr>
          <w:rFonts w:ascii="Arial" w:hAnsi="Arial" w:cs="Arial"/>
          <w:bCs/>
          <w:noProof/>
          <w:sz w:val="24"/>
          <w:szCs w:val="24"/>
        </w:rPr>
        <w:drawing>
          <wp:anchor distT="0" distB="0" distL="114300" distR="114300" simplePos="0" relativeHeight="251666432" behindDoc="1" locked="0" layoutInCell="1" allowOverlap="1" wp14:anchorId="1C67A948" wp14:editId="4FD5F3DD">
            <wp:simplePos x="0" y="0"/>
            <wp:positionH relativeFrom="margin">
              <wp:posOffset>0</wp:posOffset>
            </wp:positionH>
            <wp:positionV relativeFrom="paragraph">
              <wp:posOffset>104140</wp:posOffset>
            </wp:positionV>
            <wp:extent cx="2616200" cy="3387090"/>
            <wp:effectExtent l="0" t="0" r="0" b="3810"/>
            <wp:wrapTight wrapText="bothSides">
              <wp:wrapPolygon edited="0">
                <wp:start x="0" y="0"/>
                <wp:lineTo x="0" y="21503"/>
                <wp:lineTo x="21390" y="21503"/>
                <wp:lineTo x="21390" y="0"/>
                <wp:lineTo x="0" y="0"/>
              </wp:wrapPolygon>
            </wp:wrapTight>
            <wp:docPr id="134880547" name="Picture 82" descr="A close-up of a report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0547" name="Picture 82" descr="A close-up of a report car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00" cy="3387090"/>
                    </a:xfrm>
                    <a:prstGeom prst="rect">
                      <a:avLst/>
                    </a:prstGeom>
                    <a:noFill/>
                    <a:ln>
                      <a:noFill/>
                    </a:ln>
                  </pic:spPr>
                </pic:pic>
              </a:graphicData>
            </a:graphic>
          </wp:anchor>
        </w:drawing>
      </w:r>
    </w:p>
    <w:p w14:paraId="61A1CDC6" w14:textId="4244B390" w:rsidR="00F46A0C" w:rsidRPr="00C658CC" w:rsidRDefault="00F46A0C" w:rsidP="00F46A0C">
      <w:pPr>
        <w:rPr>
          <w:rFonts w:ascii="Arial" w:hAnsi="Arial" w:cs="Arial"/>
          <w:bCs/>
          <w:sz w:val="24"/>
          <w:szCs w:val="24"/>
        </w:rPr>
      </w:pPr>
    </w:p>
    <w:p w14:paraId="176010FB" w14:textId="60A97274" w:rsidR="00F46A0C" w:rsidRPr="00D026BF" w:rsidRDefault="005D713E" w:rsidP="00F46A0C">
      <w:pPr>
        <w:rPr>
          <w:rFonts w:ascii="Arial" w:hAnsi="Arial" w:cs="Arial"/>
          <w:bCs/>
          <w:sz w:val="24"/>
          <w:szCs w:val="24"/>
        </w:rPr>
      </w:pPr>
      <w:r w:rsidRPr="00C658CC">
        <w:rPr>
          <w:rFonts w:ascii="Arial" w:hAnsi="Arial" w:cs="Arial"/>
          <w:bCs/>
          <w:noProof/>
        </w:rPr>
        <w:drawing>
          <wp:anchor distT="0" distB="0" distL="114300" distR="114300" simplePos="0" relativeHeight="251668480" behindDoc="1" locked="0" layoutInCell="1" allowOverlap="1" wp14:anchorId="5F98AF7E" wp14:editId="7F916F6D">
            <wp:simplePos x="0" y="0"/>
            <wp:positionH relativeFrom="column">
              <wp:posOffset>2704465</wp:posOffset>
            </wp:positionH>
            <wp:positionV relativeFrom="paragraph">
              <wp:posOffset>-441325</wp:posOffset>
            </wp:positionV>
            <wp:extent cx="2780665" cy="3599180"/>
            <wp:effectExtent l="0" t="0" r="635" b="1270"/>
            <wp:wrapTight wrapText="bothSides">
              <wp:wrapPolygon edited="0">
                <wp:start x="0" y="0"/>
                <wp:lineTo x="0" y="21493"/>
                <wp:lineTo x="21457" y="21493"/>
                <wp:lineTo x="21457" y="0"/>
                <wp:lineTo x="0" y="0"/>
              </wp:wrapPolygon>
            </wp:wrapTight>
            <wp:docPr id="1293990246" name="Picture 84"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90246" name="Picture 84" descr="A close-up of a grap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0665" cy="3599180"/>
                    </a:xfrm>
                    <a:prstGeom prst="rect">
                      <a:avLst/>
                    </a:prstGeom>
                    <a:noFill/>
                    <a:ln>
                      <a:noFill/>
                    </a:ln>
                  </pic:spPr>
                </pic:pic>
              </a:graphicData>
            </a:graphic>
          </wp:anchor>
        </w:drawing>
      </w:r>
    </w:p>
    <w:p w14:paraId="5B781DD0"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2A1C89FB"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23E63EB9"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5300FF32"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684AFFA6"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203E5F05"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13D002E2"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2E0B5731"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041CCA65"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5F8D4521"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49A1E4EB"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62D7F4B8"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11D41F86"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11CA01A5"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0DADBFA2" w14:textId="77777777" w:rsidR="00F46A0C" w:rsidRDefault="00F46A0C" w:rsidP="00F46A0C">
      <w:pPr>
        <w:pStyle w:val="ListParagraph"/>
        <w:ind w:left="0"/>
        <w:rPr>
          <w:rFonts w:ascii="Arial" w:hAnsi="Arial" w:cs="Arial"/>
          <w:b/>
          <w:bCs/>
          <w:color w:val="222222"/>
          <w:sz w:val="28"/>
          <w:szCs w:val="28"/>
          <w:u w:val="double"/>
          <w:shd w:val="clear" w:color="auto" w:fill="FFFFFF"/>
        </w:rPr>
      </w:pPr>
    </w:p>
    <w:p w14:paraId="5D9D4F2A" w14:textId="77777777" w:rsidR="00F46A0C" w:rsidRPr="00D026BF" w:rsidRDefault="00F46A0C" w:rsidP="00F46A0C">
      <w:pPr>
        <w:pStyle w:val="ListParagraph"/>
        <w:ind w:left="0"/>
        <w:rPr>
          <w:rFonts w:ascii="Arial" w:hAnsi="Arial" w:cs="Arial"/>
          <w:b/>
          <w:bCs/>
          <w:color w:val="222222"/>
          <w:sz w:val="28"/>
          <w:szCs w:val="28"/>
          <w:u w:val="double"/>
          <w:shd w:val="clear" w:color="auto" w:fill="FFFFFF"/>
        </w:rPr>
      </w:pPr>
      <w:r w:rsidRPr="00D026BF">
        <w:rPr>
          <w:rFonts w:ascii="Arial" w:hAnsi="Arial" w:cs="Arial"/>
          <w:b/>
          <w:bCs/>
          <w:color w:val="222222"/>
          <w:sz w:val="28"/>
          <w:szCs w:val="28"/>
          <w:u w:val="double"/>
          <w:shd w:val="clear" w:color="auto" w:fill="FFFFFF"/>
        </w:rPr>
        <w:t>Behavior Report</w:t>
      </w:r>
    </w:p>
    <w:p w14:paraId="76F2E9A1" w14:textId="77777777" w:rsidR="00F46A0C" w:rsidRPr="00D026BF" w:rsidRDefault="00F46A0C" w:rsidP="00F46A0C">
      <w:pPr>
        <w:pStyle w:val="ListParagraph"/>
        <w:ind w:left="0"/>
        <w:rPr>
          <w:rFonts w:ascii="Arial" w:hAnsi="Arial" w:cs="Arial"/>
          <w:b/>
          <w:bCs/>
          <w:color w:val="222222"/>
          <w:sz w:val="24"/>
          <w:szCs w:val="24"/>
          <w:u w:val="double"/>
          <w:shd w:val="clear" w:color="auto" w:fill="FFFFFF"/>
        </w:rPr>
      </w:pPr>
    </w:p>
    <w:p w14:paraId="5FF9AA7D" w14:textId="77777777" w:rsidR="00F46A0C" w:rsidRDefault="00F46A0C" w:rsidP="00F46A0C">
      <w:pPr>
        <w:pStyle w:val="ListParagraph"/>
        <w:ind w:left="0"/>
        <w:rPr>
          <w:rFonts w:ascii="Arial" w:hAnsi="Arial" w:cs="Arial"/>
          <w:color w:val="222222"/>
          <w:sz w:val="24"/>
          <w:szCs w:val="24"/>
          <w:shd w:val="clear" w:color="auto" w:fill="FFFFFF"/>
        </w:rPr>
      </w:pPr>
      <w:r w:rsidRPr="00D026BF">
        <w:rPr>
          <w:rFonts w:ascii="Arial" w:hAnsi="Arial" w:cs="Arial"/>
          <w:color w:val="222222"/>
          <w:sz w:val="24"/>
          <w:szCs w:val="24"/>
          <w:shd w:val="clear" w:color="auto" w:fill="FFFFFF"/>
        </w:rPr>
        <w:lastRenderedPageBreak/>
        <w:t>Monthly Behavior Report is given to Parents every month to sign and write comments if there is any concern during the Parent’s-Teachers conference.</w:t>
      </w:r>
    </w:p>
    <w:p w14:paraId="080E77EC" w14:textId="77777777" w:rsidR="00F46A0C" w:rsidRDefault="00F46A0C" w:rsidP="00F46A0C">
      <w:pPr>
        <w:rPr>
          <w:rFonts w:ascii="Arial" w:hAnsi="Arial" w:cs="Arial"/>
          <w:bCs/>
          <w:sz w:val="24"/>
          <w:szCs w:val="24"/>
        </w:rPr>
      </w:pPr>
      <w:r w:rsidRPr="005D66FB">
        <w:rPr>
          <w:rFonts w:ascii="Arial" w:hAnsi="Arial" w:cs="Arial"/>
          <w:bCs/>
          <w:i/>
          <w:iCs/>
          <w:sz w:val="24"/>
          <w:szCs w:val="24"/>
        </w:rPr>
        <w:t>Sample</w:t>
      </w:r>
      <w:r>
        <w:rPr>
          <w:rFonts w:ascii="Arial" w:hAnsi="Arial" w:cs="Arial"/>
          <w:bCs/>
          <w:i/>
          <w:iCs/>
          <w:sz w:val="24"/>
          <w:szCs w:val="24"/>
        </w:rPr>
        <w:t>:</w:t>
      </w:r>
    </w:p>
    <w:p w14:paraId="2E1B4B8A" w14:textId="77777777" w:rsidR="00F46A0C" w:rsidRDefault="00F46A0C" w:rsidP="00F46A0C">
      <w:pPr>
        <w:pStyle w:val="ListParagraph"/>
        <w:ind w:left="0"/>
        <w:rPr>
          <w:rFonts w:ascii="Arial" w:hAnsi="Arial" w:cs="Arial"/>
          <w:color w:val="222222"/>
          <w:sz w:val="24"/>
          <w:szCs w:val="24"/>
          <w:shd w:val="clear" w:color="auto" w:fill="FFFFFF"/>
        </w:rPr>
      </w:pPr>
    </w:p>
    <w:p w14:paraId="682DA673" w14:textId="77777777" w:rsidR="00F46A0C" w:rsidRDefault="00F46A0C" w:rsidP="00F46A0C">
      <w:pPr>
        <w:pStyle w:val="ListParagraph"/>
        <w:ind w:left="0"/>
        <w:rPr>
          <w:rFonts w:ascii="Arial" w:hAnsi="Arial" w:cs="Arial"/>
          <w:color w:val="222222"/>
          <w:sz w:val="24"/>
          <w:szCs w:val="24"/>
          <w:shd w:val="clear" w:color="auto" w:fill="FFFFFF"/>
        </w:rPr>
      </w:pPr>
    </w:p>
    <w:p w14:paraId="3A578842" w14:textId="77777777" w:rsidR="00F46A0C" w:rsidRDefault="00F46A0C" w:rsidP="00F46A0C">
      <w:pPr>
        <w:rPr>
          <w:rFonts w:eastAsia="Calibri"/>
          <w:b/>
          <w:szCs w:val="32"/>
        </w:rPr>
      </w:pPr>
    </w:p>
    <w:p w14:paraId="4B1316D4" w14:textId="77777777" w:rsidR="00F46A0C" w:rsidRPr="005D66FB" w:rsidRDefault="00F46A0C" w:rsidP="00F46A0C">
      <w:pPr>
        <w:pStyle w:val="ListParagraph"/>
        <w:ind w:left="1080"/>
        <w:jc w:val="center"/>
        <w:rPr>
          <w:rFonts w:ascii="Comic Sans MS" w:hAnsi="Comic Sans MS"/>
          <w:b/>
          <w:sz w:val="32"/>
          <w:szCs w:val="32"/>
        </w:rPr>
      </w:pPr>
      <w:r w:rsidRPr="005D66FB">
        <w:rPr>
          <w:rFonts w:ascii="Comic Sans MS" w:hAnsi="Comic Sans MS"/>
          <w:b/>
          <w:noProof/>
          <w:sz w:val="32"/>
          <w:szCs w:val="32"/>
        </w:rPr>
        <w:drawing>
          <wp:anchor distT="0" distB="0" distL="114300" distR="114300" simplePos="0" relativeHeight="251663360" behindDoc="1" locked="0" layoutInCell="1" allowOverlap="1" wp14:anchorId="41F82A09" wp14:editId="68716645">
            <wp:simplePos x="0" y="0"/>
            <wp:positionH relativeFrom="column">
              <wp:posOffset>997598</wp:posOffset>
            </wp:positionH>
            <wp:positionV relativeFrom="paragraph">
              <wp:posOffset>9796</wp:posOffset>
            </wp:positionV>
            <wp:extent cx="2219960" cy="3141980"/>
            <wp:effectExtent l="0" t="0" r="8890" b="1270"/>
            <wp:wrapTight wrapText="bothSides">
              <wp:wrapPolygon edited="0">
                <wp:start x="0" y="0"/>
                <wp:lineTo x="0" y="21478"/>
                <wp:lineTo x="21501" y="21478"/>
                <wp:lineTo x="21501" y="0"/>
                <wp:lineTo x="0" y="0"/>
              </wp:wrapPolygon>
            </wp:wrapTight>
            <wp:docPr id="2144275559" name="Picture 134"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75559" name="Picture 134" descr="A document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960" cy="314198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16D5E73" wp14:editId="3BCD4582">
            <wp:simplePos x="0" y="0"/>
            <wp:positionH relativeFrom="column">
              <wp:posOffset>3593574</wp:posOffset>
            </wp:positionH>
            <wp:positionV relativeFrom="paragraph">
              <wp:posOffset>41519</wp:posOffset>
            </wp:positionV>
            <wp:extent cx="2096770" cy="2966720"/>
            <wp:effectExtent l="0" t="0" r="0" b="5080"/>
            <wp:wrapTight wrapText="bothSides">
              <wp:wrapPolygon edited="0">
                <wp:start x="0" y="0"/>
                <wp:lineTo x="0" y="21498"/>
                <wp:lineTo x="21391" y="21498"/>
                <wp:lineTo x="21391" y="0"/>
                <wp:lineTo x="0" y="0"/>
              </wp:wrapPolygon>
            </wp:wrapTight>
            <wp:docPr id="199636055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60558" name="Picture 1" descr="A close-up of a documen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2966720"/>
                    </a:xfrm>
                    <a:prstGeom prst="rect">
                      <a:avLst/>
                    </a:prstGeom>
                    <a:noFill/>
                    <a:ln>
                      <a:noFill/>
                    </a:ln>
                  </pic:spPr>
                </pic:pic>
              </a:graphicData>
            </a:graphic>
          </wp:anchor>
        </w:drawing>
      </w:r>
    </w:p>
    <w:p w14:paraId="365FAE77" w14:textId="40337D7B" w:rsidR="00F46A0C" w:rsidRPr="005D66FB" w:rsidRDefault="00F46A0C" w:rsidP="00F46A0C">
      <w:pPr>
        <w:pStyle w:val="ListParagraph"/>
        <w:ind w:left="1080"/>
        <w:jc w:val="center"/>
        <w:rPr>
          <w:rFonts w:ascii="Comic Sans MS" w:hAnsi="Comic Sans MS"/>
          <w:b/>
          <w:sz w:val="32"/>
          <w:szCs w:val="32"/>
        </w:rPr>
      </w:pPr>
      <w:r>
        <w:rPr>
          <w:rFonts w:ascii="Comic Sans MS" w:hAnsi="Comic Sans MS"/>
          <w:b/>
          <w:noProof/>
          <w:sz w:val="32"/>
          <w:szCs w:val="32"/>
        </w:rPr>
        <mc:AlternateContent>
          <mc:Choice Requires="wps">
            <w:drawing>
              <wp:inline distT="0" distB="0" distL="0" distR="0" wp14:anchorId="46395523" wp14:editId="46AB99AE">
                <wp:extent cx="304800" cy="304800"/>
                <wp:effectExtent l="0" t="0" r="0" b="1905"/>
                <wp:docPr id="173404617"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0B08B" id="Rectangle 1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B4D0D8" w14:textId="77777777" w:rsidR="00F46A0C" w:rsidRDefault="00F46A0C" w:rsidP="00F46A0C">
      <w:pPr>
        <w:pStyle w:val="NormalWeb"/>
      </w:pPr>
    </w:p>
    <w:p w14:paraId="26BC9821" w14:textId="13961BC9" w:rsidR="00F46A0C" w:rsidRPr="005D66FB" w:rsidRDefault="00F46A0C" w:rsidP="00F46A0C">
      <w:pPr>
        <w:pStyle w:val="ListParagraph"/>
        <w:ind w:left="1080"/>
        <w:jc w:val="center"/>
        <w:rPr>
          <w:rFonts w:ascii="Comic Sans MS" w:hAnsi="Comic Sans MS"/>
          <w:b/>
          <w:sz w:val="32"/>
          <w:szCs w:val="32"/>
        </w:rPr>
      </w:pPr>
      <w:r>
        <w:rPr>
          <w:rFonts w:ascii="Comic Sans MS" w:hAnsi="Comic Sans MS"/>
          <w:b/>
          <w:noProof/>
          <w:sz w:val="32"/>
          <w:szCs w:val="32"/>
        </w:rPr>
        <mc:AlternateContent>
          <mc:Choice Requires="wps">
            <w:drawing>
              <wp:inline distT="0" distB="0" distL="0" distR="0" wp14:anchorId="20840B3D" wp14:editId="073EE9A5">
                <wp:extent cx="301625" cy="301625"/>
                <wp:effectExtent l="0" t="0" r="3175" b="4445"/>
                <wp:docPr id="1603076285"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D827F" id="Rectangle 137"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2C250387" w14:textId="77777777" w:rsidR="00F46A0C" w:rsidRPr="00D026BF" w:rsidRDefault="00F46A0C" w:rsidP="00F46A0C">
      <w:pPr>
        <w:pStyle w:val="ListParagraph"/>
        <w:ind w:left="0"/>
        <w:rPr>
          <w:rFonts w:ascii="Arial" w:hAnsi="Arial" w:cs="Arial"/>
          <w:color w:val="222222"/>
          <w:sz w:val="24"/>
          <w:szCs w:val="24"/>
          <w:shd w:val="clear" w:color="auto" w:fill="FFFFFF"/>
        </w:rPr>
      </w:pPr>
    </w:p>
    <w:p w14:paraId="23052E35" w14:textId="77777777" w:rsidR="00F46A0C" w:rsidRPr="00D026BF" w:rsidRDefault="00F46A0C" w:rsidP="00F46A0C">
      <w:pPr>
        <w:pStyle w:val="ListParagraph"/>
        <w:ind w:left="0"/>
        <w:rPr>
          <w:rFonts w:ascii="Arial" w:hAnsi="Arial" w:cs="Arial"/>
          <w:color w:val="000000" w:themeColor="text1"/>
          <w:sz w:val="24"/>
          <w:szCs w:val="24"/>
          <w:shd w:val="clear" w:color="auto" w:fill="FFFFFF"/>
        </w:rPr>
      </w:pPr>
    </w:p>
    <w:p w14:paraId="18CA6AC4" w14:textId="77777777" w:rsidR="00F46A0C" w:rsidRDefault="00F46A0C" w:rsidP="00F46A0C">
      <w:pPr>
        <w:rPr>
          <w:rFonts w:ascii="Arial" w:hAnsi="Arial" w:cs="Arial"/>
          <w:b/>
          <w:bCs/>
          <w:sz w:val="28"/>
          <w:szCs w:val="28"/>
          <w:u w:val="double"/>
        </w:rPr>
      </w:pPr>
    </w:p>
    <w:p w14:paraId="286EADEE" w14:textId="77777777" w:rsidR="00F46A0C" w:rsidRDefault="00F46A0C" w:rsidP="00F46A0C">
      <w:pPr>
        <w:rPr>
          <w:rFonts w:ascii="Arial" w:hAnsi="Arial" w:cs="Arial"/>
          <w:b/>
          <w:bCs/>
          <w:sz w:val="28"/>
          <w:szCs w:val="28"/>
          <w:u w:val="double"/>
        </w:rPr>
      </w:pPr>
    </w:p>
    <w:p w14:paraId="39135D4D" w14:textId="77777777" w:rsidR="00F46A0C" w:rsidRPr="00D026BF" w:rsidRDefault="00F46A0C" w:rsidP="00F46A0C">
      <w:pPr>
        <w:rPr>
          <w:rFonts w:ascii="Arial" w:hAnsi="Arial" w:cs="Arial"/>
          <w:b/>
          <w:bCs/>
          <w:sz w:val="28"/>
          <w:szCs w:val="28"/>
          <w:u w:val="double"/>
        </w:rPr>
      </w:pPr>
      <w:r w:rsidRPr="00D026BF">
        <w:rPr>
          <w:rFonts w:ascii="Arial" w:hAnsi="Arial" w:cs="Arial"/>
          <w:b/>
          <w:bCs/>
          <w:sz w:val="28"/>
          <w:szCs w:val="28"/>
          <w:u w:val="double"/>
        </w:rPr>
        <w:t>Class Accumulative Marks:</w:t>
      </w:r>
    </w:p>
    <w:p w14:paraId="36EF24A5" w14:textId="77777777" w:rsidR="00F46A0C" w:rsidRPr="00D026BF" w:rsidRDefault="00F46A0C" w:rsidP="00F46A0C">
      <w:pPr>
        <w:rPr>
          <w:rFonts w:ascii="Arial" w:hAnsi="Arial" w:cs="Arial"/>
          <w:sz w:val="24"/>
          <w:szCs w:val="24"/>
        </w:rPr>
      </w:pPr>
      <w:r w:rsidRPr="00D026BF">
        <w:rPr>
          <w:rFonts w:ascii="Arial" w:hAnsi="Arial" w:cs="Arial"/>
          <w:sz w:val="24"/>
          <w:szCs w:val="24"/>
        </w:rPr>
        <w:t>Class accumulative marks are included in monthly as well as semester exam. The accumulative marks are distributed among the following:</w:t>
      </w:r>
    </w:p>
    <w:p w14:paraId="0F5DA756"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Quizzes</w:t>
      </w:r>
    </w:p>
    <w:p w14:paraId="16E9361B"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Projects</w:t>
      </w:r>
    </w:p>
    <w:p w14:paraId="0BCD7591"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Dictation</w:t>
      </w:r>
    </w:p>
    <w:p w14:paraId="6423E14A"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Oral exam</w:t>
      </w:r>
    </w:p>
    <w:p w14:paraId="4F86B4C4"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Mental math</w:t>
      </w:r>
    </w:p>
    <w:p w14:paraId="7DD197B8"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Spellings</w:t>
      </w:r>
    </w:p>
    <w:p w14:paraId="6CB669D9"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Class participation</w:t>
      </w:r>
    </w:p>
    <w:p w14:paraId="2D079B5A"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Homework</w:t>
      </w:r>
    </w:p>
    <w:p w14:paraId="17DF865E" w14:textId="77777777" w:rsidR="00F46A0C" w:rsidRPr="00D026BF"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Discipline</w:t>
      </w:r>
    </w:p>
    <w:p w14:paraId="7532803D" w14:textId="77777777" w:rsidR="00F46A0C" w:rsidRDefault="00F46A0C" w:rsidP="00F46A0C">
      <w:pPr>
        <w:pStyle w:val="ListParagraph"/>
        <w:widowControl/>
        <w:numPr>
          <w:ilvl w:val="0"/>
          <w:numId w:val="9"/>
        </w:numPr>
        <w:autoSpaceDE/>
        <w:autoSpaceDN/>
        <w:spacing w:after="200" w:line="276" w:lineRule="auto"/>
        <w:rPr>
          <w:rFonts w:ascii="Arial" w:hAnsi="Arial" w:cs="Arial"/>
          <w:sz w:val="24"/>
          <w:szCs w:val="24"/>
        </w:rPr>
      </w:pPr>
      <w:r w:rsidRPr="00D026BF">
        <w:rPr>
          <w:rFonts w:ascii="Arial" w:hAnsi="Arial" w:cs="Arial"/>
          <w:sz w:val="24"/>
          <w:szCs w:val="24"/>
        </w:rPr>
        <w:t>Attendance</w:t>
      </w:r>
    </w:p>
    <w:p w14:paraId="2D6E97ED" w14:textId="77777777" w:rsidR="00F46A0C" w:rsidRDefault="00F46A0C" w:rsidP="00F46A0C">
      <w:pPr>
        <w:widowControl/>
        <w:autoSpaceDE/>
        <w:autoSpaceDN/>
        <w:spacing w:after="200" w:line="276" w:lineRule="auto"/>
        <w:rPr>
          <w:rFonts w:ascii="Arial" w:hAnsi="Arial" w:cs="Arial"/>
          <w:sz w:val="24"/>
          <w:szCs w:val="24"/>
        </w:rPr>
      </w:pPr>
    </w:p>
    <w:p w14:paraId="06C72B01" w14:textId="77777777" w:rsidR="00F46A0C" w:rsidRDefault="00F46A0C" w:rsidP="00F46A0C">
      <w:pPr>
        <w:widowControl/>
        <w:autoSpaceDE/>
        <w:autoSpaceDN/>
        <w:spacing w:after="200" w:line="276" w:lineRule="auto"/>
        <w:rPr>
          <w:rFonts w:ascii="Arial" w:hAnsi="Arial" w:cs="Arial"/>
          <w:sz w:val="24"/>
          <w:szCs w:val="24"/>
        </w:rPr>
      </w:pPr>
    </w:p>
    <w:p w14:paraId="1DD19BE5" w14:textId="77777777" w:rsidR="005D713E" w:rsidRDefault="005D713E" w:rsidP="00F46A0C">
      <w:pPr>
        <w:widowControl/>
        <w:autoSpaceDE/>
        <w:autoSpaceDN/>
        <w:spacing w:after="200" w:line="276" w:lineRule="auto"/>
        <w:rPr>
          <w:rFonts w:ascii="Arial" w:hAnsi="Arial" w:cs="Arial"/>
          <w:sz w:val="24"/>
          <w:szCs w:val="24"/>
        </w:rPr>
      </w:pPr>
    </w:p>
    <w:p w14:paraId="0BF34CAA" w14:textId="77777777" w:rsidR="005D713E" w:rsidRDefault="005D713E" w:rsidP="00F46A0C">
      <w:pPr>
        <w:widowControl/>
        <w:autoSpaceDE/>
        <w:autoSpaceDN/>
        <w:spacing w:after="200" w:line="276" w:lineRule="auto"/>
        <w:rPr>
          <w:rFonts w:ascii="Arial" w:hAnsi="Arial" w:cs="Arial"/>
          <w:sz w:val="24"/>
          <w:szCs w:val="24"/>
        </w:rPr>
      </w:pPr>
    </w:p>
    <w:p w14:paraId="581DF075" w14:textId="77777777" w:rsidR="005D713E" w:rsidRDefault="005D713E" w:rsidP="00F46A0C">
      <w:pPr>
        <w:widowControl/>
        <w:autoSpaceDE/>
        <w:autoSpaceDN/>
        <w:spacing w:after="200" w:line="276" w:lineRule="auto"/>
        <w:rPr>
          <w:rFonts w:ascii="Arial" w:hAnsi="Arial" w:cs="Arial"/>
          <w:sz w:val="24"/>
          <w:szCs w:val="24"/>
        </w:rPr>
      </w:pPr>
    </w:p>
    <w:p w14:paraId="26549484" w14:textId="77777777" w:rsidR="005D713E" w:rsidRDefault="005D713E" w:rsidP="00F46A0C">
      <w:pPr>
        <w:widowControl/>
        <w:autoSpaceDE/>
        <w:autoSpaceDN/>
        <w:spacing w:after="200" w:line="276" w:lineRule="auto"/>
        <w:rPr>
          <w:rFonts w:ascii="Arial" w:hAnsi="Arial" w:cs="Arial"/>
          <w:sz w:val="24"/>
          <w:szCs w:val="24"/>
        </w:rPr>
      </w:pPr>
    </w:p>
    <w:p w14:paraId="21C978EB" w14:textId="77777777" w:rsidR="00F46A0C" w:rsidRDefault="00F46A0C" w:rsidP="00F46A0C">
      <w:pPr>
        <w:widowControl/>
        <w:autoSpaceDE/>
        <w:autoSpaceDN/>
        <w:spacing w:after="200" w:line="276" w:lineRule="auto"/>
        <w:rPr>
          <w:rFonts w:ascii="Arial" w:hAnsi="Arial" w:cs="Arial"/>
          <w:sz w:val="24"/>
          <w:szCs w:val="24"/>
        </w:rPr>
      </w:pPr>
      <w:r>
        <w:rPr>
          <w:rFonts w:ascii="Arial" w:hAnsi="Arial" w:cs="Arial"/>
          <w:sz w:val="24"/>
          <w:szCs w:val="24"/>
        </w:rPr>
        <w:lastRenderedPageBreak/>
        <w:t>Sample accumulative:</w:t>
      </w:r>
    </w:p>
    <w:p w14:paraId="493081A6" w14:textId="77777777" w:rsidR="00F46A0C" w:rsidRPr="00C658CC" w:rsidRDefault="00F46A0C" w:rsidP="00F46A0C">
      <w:pPr>
        <w:widowControl/>
        <w:autoSpaceDE/>
        <w:autoSpaceDN/>
        <w:spacing w:after="200" w:line="276" w:lineRule="auto"/>
        <w:rPr>
          <w:rFonts w:ascii="Arial" w:hAnsi="Arial" w:cs="Arial"/>
          <w:sz w:val="24"/>
          <w:szCs w:val="24"/>
        </w:rPr>
      </w:pPr>
      <w:r w:rsidRPr="00C658CC">
        <w:rPr>
          <w:rFonts w:ascii="Arial" w:hAnsi="Arial" w:cs="Arial"/>
          <w:noProof/>
          <w:sz w:val="24"/>
          <w:szCs w:val="24"/>
        </w:rPr>
        <w:drawing>
          <wp:anchor distT="0" distB="0" distL="114300" distR="114300" simplePos="0" relativeHeight="251662336" behindDoc="1" locked="0" layoutInCell="1" allowOverlap="1" wp14:anchorId="4CF05D00" wp14:editId="3C2C9B7F">
            <wp:simplePos x="0" y="0"/>
            <wp:positionH relativeFrom="margin">
              <wp:align>center</wp:align>
            </wp:positionH>
            <wp:positionV relativeFrom="paragraph">
              <wp:posOffset>0</wp:posOffset>
            </wp:positionV>
            <wp:extent cx="4639945" cy="3584575"/>
            <wp:effectExtent l="0" t="0" r="8255" b="0"/>
            <wp:wrapTight wrapText="bothSides">
              <wp:wrapPolygon edited="0">
                <wp:start x="0" y="0"/>
                <wp:lineTo x="0" y="21466"/>
                <wp:lineTo x="21550" y="21466"/>
                <wp:lineTo x="21550" y="0"/>
                <wp:lineTo x="0" y="0"/>
              </wp:wrapPolygon>
            </wp:wrapTight>
            <wp:docPr id="797380803" name="Picture 86" descr="A close-up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80803" name="Picture 86" descr="A close-up of a spreadshee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9945" cy="3584575"/>
                    </a:xfrm>
                    <a:prstGeom prst="rect">
                      <a:avLst/>
                    </a:prstGeom>
                    <a:noFill/>
                    <a:ln>
                      <a:noFill/>
                    </a:ln>
                  </pic:spPr>
                </pic:pic>
              </a:graphicData>
            </a:graphic>
          </wp:anchor>
        </w:drawing>
      </w:r>
    </w:p>
    <w:p w14:paraId="64EA9292" w14:textId="77777777" w:rsidR="00F46A0C" w:rsidRDefault="00F46A0C" w:rsidP="00F46A0C">
      <w:pPr>
        <w:rPr>
          <w:rFonts w:ascii="Arial" w:hAnsi="Arial" w:cs="Arial"/>
          <w:b/>
          <w:bCs/>
          <w:sz w:val="28"/>
          <w:szCs w:val="28"/>
          <w:u w:val="double"/>
        </w:rPr>
      </w:pPr>
    </w:p>
    <w:p w14:paraId="1605E001" w14:textId="77777777" w:rsidR="00F46A0C" w:rsidRDefault="00F46A0C" w:rsidP="00F46A0C">
      <w:pPr>
        <w:rPr>
          <w:rFonts w:ascii="Arial" w:hAnsi="Arial" w:cs="Arial"/>
          <w:b/>
          <w:bCs/>
          <w:sz w:val="28"/>
          <w:szCs w:val="28"/>
          <w:u w:val="double"/>
        </w:rPr>
      </w:pPr>
    </w:p>
    <w:p w14:paraId="7A6F4E97" w14:textId="77777777" w:rsidR="00F46A0C" w:rsidRDefault="00F46A0C" w:rsidP="00F46A0C">
      <w:pPr>
        <w:rPr>
          <w:rFonts w:ascii="Arial" w:hAnsi="Arial" w:cs="Arial"/>
          <w:b/>
          <w:bCs/>
          <w:sz w:val="28"/>
          <w:szCs w:val="28"/>
          <w:u w:val="double"/>
        </w:rPr>
      </w:pPr>
    </w:p>
    <w:p w14:paraId="1B26FAF5" w14:textId="77777777" w:rsidR="00F46A0C" w:rsidRDefault="00F46A0C" w:rsidP="00F46A0C">
      <w:pPr>
        <w:rPr>
          <w:rFonts w:ascii="Arial" w:hAnsi="Arial" w:cs="Arial"/>
          <w:b/>
          <w:bCs/>
          <w:sz w:val="28"/>
          <w:szCs w:val="28"/>
          <w:u w:val="double"/>
        </w:rPr>
      </w:pPr>
    </w:p>
    <w:p w14:paraId="41764579" w14:textId="77777777" w:rsidR="00F46A0C" w:rsidRDefault="00F46A0C" w:rsidP="00F46A0C">
      <w:pPr>
        <w:rPr>
          <w:rFonts w:ascii="Arial" w:hAnsi="Arial" w:cs="Arial"/>
          <w:b/>
          <w:bCs/>
          <w:sz w:val="28"/>
          <w:szCs w:val="28"/>
          <w:u w:val="double"/>
        </w:rPr>
      </w:pPr>
    </w:p>
    <w:p w14:paraId="7153FCD5" w14:textId="77777777" w:rsidR="00F46A0C" w:rsidRDefault="00F46A0C" w:rsidP="00F46A0C">
      <w:pPr>
        <w:rPr>
          <w:rFonts w:ascii="Arial" w:hAnsi="Arial" w:cs="Arial"/>
          <w:b/>
          <w:bCs/>
          <w:sz w:val="28"/>
          <w:szCs w:val="28"/>
          <w:u w:val="double"/>
        </w:rPr>
      </w:pPr>
    </w:p>
    <w:p w14:paraId="25E31A69" w14:textId="77777777" w:rsidR="00F46A0C" w:rsidRPr="00D026BF" w:rsidRDefault="00F46A0C" w:rsidP="00F46A0C">
      <w:pPr>
        <w:rPr>
          <w:rFonts w:ascii="Arial" w:hAnsi="Arial" w:cs="Arial"/>
          <w:b/>
          <w:bCs/>
          <w:sz w:val="28"/>
          <w:szCs w:val="28"/>
          <w:u w:val="double"/>
        </w:rPr>
      </w:pPr>
      <w:r w:rsidRPr="00D026BF">
        <w:rPr>
          <w:rFonts w:ascii="Arial" w:hAnsi="Arial" w:cs="Arial"/>
          <w:b/>
          <w:bCs/>
          <w:sz w:val="28"/>
          <w:szCs w:val="28"/>
          <w:u w:val="double"/>
        </w:rPr>
        <w:t>Absentees:</w:t>
      </w:r>
    </w:p>
    <w:p w14:paraId="14790045" w14:textId="77777777" w:rsidR="00F46A0C" w:rsidRPr="00D026BF" w:rsidRDefault="00F46A0C" w:rsidP="00F46A0C">
      <w:pPr>
        <w:rPr>
          <w:rFonts w:ascii="Arial" w:hAnsi="Arial" w:cs="Arial"/>
          <w:sz w:val="24"/>
          <w:szCs w:val="24"/>
        </w:rPr>
      </w:pPr>
      <w:r w:rsidRPr="00D026BF">
        <w:rPr>
          <w:rFonts w:ascii="Arial" w:hAnsi="Arial" w:cs="Arial"/>
          <w:sz w:val="24"/>
          <w:szCs w:val="24"/>
        </w:rPr>
        <w:t xml:space="preserve">For any student absent from the exam </w:t>
      </w:r>
      <w:proofErr w:type="gramStart"/>
      <w:r w:rsidRPr="00D026BF">
        <w:rPr>
          <w:rFonts w:ascii="Arial" w:hAnsi="Arial" w:cs="Arial"/>
          <w:sz w:val="24"/>
          <w:szCs w:val="24"/>
        </w:rPr>
        <w:t>following</w:t>
      </w:r>
      <w:proofErr w:type="gramEnd"/>
      <w:r w:rsidRPr="00D026BF">
        <w:rPr>
          <w:rFonts w:ascii="Arial" w:hAnsi="Arial" w:cs="Arial"/>
          <w:sz w:val="24"/>
          <w:szCs w:val="24"/>
        </w:rPr>
        <w:t xml:space="preserve"> policy will be followed.</w:t>
      </w:r>
    </w:p>
    <w:p w14:paraId="010C0D8B" w14:textId="77777777" w:rsidR="00F46A0C" w:rsidRPr="00D026BF" w:rsidRDefault="00F46A0C" w:rsidP="00F46A0C">
      <w:pPr>
        <w:pStyle w:val="ListParagraph"/>
        <w:widowControl/>
        <w:numPr>
          <w:ilvl w:val="0"/>
          <w:numId w:val="10"/>
        </w:numPr>
        <w:autoSpaceDE/>
        <w:autoSpaceDN/>
        <w:spacing w:after="200" w:line="276" w:lineRule="auto"/>
        <w:rPr>
          <w:rFonts w:ascii="Arial" w:hAnsi="Arial" w:cs="Arial"/>
          <w:sz w:val="24"/>
          <w:szCs w:val="24"/>
        </w:rPr>
      </w:pPr>
      <w:r w:rsidRPr="00D026BF">
        <w:rPr>
          <w:rFonts w:ascii="Arial" w:hAnsi="Arial" w:cs="Arial"/>
          <w:sz w:val="24"/>
          <w:szCs w:val="24"/>
        </w:rPr>
        <w:t xml:space="preserve">No special exam is </w:t>
      </w:r>
      <w:proofErr w:type="gramStart"/>
      <w:r w:rsidRPr="00D026BF">
        <w:rPr>
          <w:rFonts w:ascii="Arial" w:hAnsi="Arial" w:cs="Arial"/>
          <w:sz w:val="24"/>
          <w:szCs w:val="24"/>
        </w:rPr>
        <w:t>given  without</w:t>
      </w:r>
      <w:proofErr w:type="gramEnd"/>
      <w:r w:rsidRPr="00D026BF">
        <w:rPr>
          <w:rFonts w:ascii="Arial" w:hAnsi="Arial" w:cs="Arial"/>
          <w:sz w:val="24"/>
          <w:szCs w:val="24"/>
        </w:rPr>
        <w:t xml:space="preserve"> approval from the school.</w:t>
      </w:r>
    </w:p>
    <w:p w14:paraId="467042FF" w14:textId="77777777" w:rsidR="00F46A0C" w:rsidRPr="00D026BF" w:rsidRDefault="00F46A0C" w:rsidP="00F46A0C">
      <w:pPr>
        <w:pStyle w:val="ListParagraph"/>
        <w:widowControl/>
        <w:numPr>
          <w:ilvl w:val="0"/>
          <w:numId w:val="10"/>
        </w:numPr>
        <w:autoSpaceDE/>
        <w:autoSpaceDN/>
        <w:spacing w:after="200" w:line="276" w:lineRule="auto"/>
        <w:rPr>
          <w:rFonts w:ascii="Arial" w:hAnsi="Arial" w:cs="Arial"/>
          <w:sz w:val="24"/>
          <w:szCs w:val="24"/>
        </w:rPr>
      </w:pPr>
      <w:proofErr w:type="gramStart"/>
      <w:r w:rsidRPr="00D026BF">
        <w:rPr>
          <w:rFonts w:ascii="Arial" w:hAnsi="Arial" w:cs="Arial"/>
          <w:sz w:val="24"/>
          <w:szCs w:val="24"/>
        </w:rPr>
        <w:t>Student</w:t>
      </w:r>
      <w:proofErr w:type="gramEnd"/>
      <w:r w:rsidRPr="00D026BF">
        <w:rPr>
          <w:rFonts w:ascii="Arial" w:hAnsi="Arial" w:cs="Arial"/>
          <w:sz w:val="24"/>
          <w:szCs w:val="24"/>
        </w:rPr>
        <w:t xml:space="preserve"> absent due to medical </w:t>
      </w:r>
      <w:proofErr w:type="gramStart"/>
      <w:r w:rsidRPr="00D026BF">
        <w:rPr>
          <w:rFonts w:ascii="Arial" w:hAnsi="Arial" w:cs="Arial"/>
          <w:sz w:val="24"/>
          <w:szCs w:val="24"/>
        </w:rPr>
        <w:t>reason</w:t>
      </w:r>
      <w:proofErr w:type="gramEnd"/>
      <w:r w:rsidRPr="00D026BF">
        <w:rPr>
          <w:rFonts w:ascii="Arial" w:hAnsi="Arial" w:cs="Arial"/>
          <w:sz w:val="24"/>
          <w:szCs w:val="24"/>
        </w:rPr>
        <w:t xml:space="preserve"> must provide medical certificate from Hammad hospital. Rexam will be conducted for the student</w:t>
      </w:r>
    </w:p>
    <w:p w14:paraId="5BC6FEA3" w14:textId="77777777" w:rsidR="00F46A0C" w:rsidRPr="00D026BF" w:rsidRDefault="00F46A0C" w:rsidP="00F46A0C">
      <w:pPr>
        <w:pStyle w:val="ListParagraph"/>
        <w:widowControl/>
        <w:numPr>
          <w:ilvl w:val="0"/>
          <w:numId w:val="10"/>
        </w:numPr>
        <w:autoSpaceDE/>
        <w:autoSpaceDN/>
        <w:spacing w:after="200" w:line="276" w:lineRule="auto"/>
        <w:rPr>
          <w:rFonts w:ascii="Arial" w:hAnsi="Arial" w:cs="Arial"/>
          <w:sz w:val="24"/>
          <w:szCs w:val="24"/>
        </w:rPr>
      </w:pPr>
      <w:r w:rsidRPr="00D026BF">
        <w:rPr>
          <w:rFonts w:ascii="Arial" w:hAnsi="Arial" w:cs="Arial"/>
          <w:sz w:val="24"/>
          <w:szCs w:val="24"/>
        </w:rPr>
        <w:t xml:space="preserve">A student travelling </w:t>
      </w:r>
      <w:proofErr w:type="gramStart"/>
      <w:r w:rsidRPr="00D026BF">
        <w:rPr>
          <w:rFonts w:ascii="Arial" w:hAnsi="Arial" w:cs="Arial"/>
          <w:sz w:val="24"/>
          <w:szCs w:val="24"/>
        </w:rPr>
        <w:t>for  emergency</w:t>
      </w:r>
      <w:proofErr w:type="gramEnd"/>
      <w:r w:rsidRPr="00D026BF">
        <w:rPr>
          <w:rFonts w:ascii="Arial" w:hAnsi="Arial" w:cs="Arial"/>
          <w:sz w:val="24"/>
          <w:szCs w:val="24"/>
        </w:rPr>
        <w:t xml:space="preserve"> must get </w:t>
      </w:r>
      <w:proofErr w:type="gramStart"/>
      <w:r w:rsidRPr="00D026BF">
        <w:rPr>
          <w:rFonts w:ascii="Arial" w:hAnsi="Arial" w:cs="Arial"/>
          <w:sz w:val="24"/>
          <w:szCs w:val="24"/>
        </w:rPr>
        <w:t>the approval</w:t>
      </w:r>
      <w:proofErr w:type="gramEnd"/>
      <w:r w:rsidRPr="00D026BF">
        <w:rPr>
          <w:rFonts w:ascii="Arial" w:hAnsi="Arial" w:cs="Arial"/>
          <w:sz w:val="24"/>
          <w:szCs w:val="24"/>
        </w:rPr>
        <w:t xml:space="preserve"> from the school. Rexam will be conducted for the student</w:t>
      </w:r>
    </w:p>
    <w:p w14:paraId="7C239BE3" w14:textId="77777777" w:rsidR="00F46A0C" w:rsidRPr="00D026BF" w:rsidRDefault="00F46A0C" w:rsidP="00F46A0C">
      <w:pPr>
        <w:rPr>
          <w:rFonts w:ascii="Arial" w:hAnsi="Arial" w:cs="Arial"/>
          <w:b/>
          <w:bCs/>
          <w:sz w:val="28"/>
          <w:szCs w:val="28"/>
          <w:u w:val="double"/>
        </w:rPr>
      </w:pPr>
      <w:r w:rsidRPr="00D026BF">
        <w:rPr>
          <w:rFonts w:ascii="Arial" w:hAnsi="Arial" w:cs="Arial"/>
          <w:b/>
          <w:bCs/>
          <w:sz w:val="28"/>
          <w:szCs w:val="28"/>
          <w:u w:val="double"/>
        </w:rPr>
        <w:t>Collection of Examination paper</w:t>
      </w:r>
    </w:p>
    <w:p w14:paraId="7D204A26"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r w:rsidRPr="00D026BF">
        <w:rPr>
          <w:rFonts w:ascii="Arial" w:hAnsi="Arial" w:cs="Arial"/>
          <w:sz w:val="24"/>
          <w:szCs w:val="24"/>
        </w:rPr>
        <w:t xml:space="preserve">Teachers and coordinators will be sent a memo regarding exam paper with </w:t>
      </w:r>
      <w:proofErr w:type="gramStart"/>
      <w:r w:rsidRPr="00D026BF">
        <w:rPr>
          <w:rFonts w:ascii="Arial" w:hAnsi="Arial" w:cs="Arial"/>
          <w:sz w:val="24"/>
          <w:szCs w:val="24"/>
        </w:rPr>
        <w:t>due</w:t>
      </w:r>
      <w:proofErr w:type="gramEnd"/>
      <w:r w:rsidRPr="00D026BF">
        <w:rPr>
          <w:rFonts w:ascii="Arial" w:hAnsi="Arial" w:cs="Arial"/>
          <w:sz w:val="24"/>
          <w:szCs w:val="24"/>
        </w:rPr>
        <w:t xml:space="preserve"> date.</w:t>
      </w:r>
    </w:p>
    <w:p w14:paraId="5AC98937"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proofErr w:type="gramStart"/>
      <w:r w:rsidRPr="00D026BF">
        <w:rPr>
          <w:rFonts w:ascii="Arial" w:hAnsi="Arial" w:cs="Arial"/>
          <w:sz w:val="24"/>
          <w:szCs w:val="24"/>
        </w:rPr>
        <w:t>Coordinator</w:t>
      </w:r>
      <w:proofErr w:type="gramEnd"/>
      <w:r w:rsidRPr="00D026BF">
        <w:rPr>
          <w:rFonts w:ascii="Arial" w:hAnsi="Arial" w:cs="Arial"/>
          <w:sz w:val="24"/>
          <w:szCs w:val="24"/>
        </w:rPr>
        <w:t xml:space="preserve"> will check and edit the exam paper and email it to </w:t>
      </w:r>
      <w:proofErr w:type="gramStart"/>
      <w:r w:rsidRPr="00D026BF">
        <w:rPr>
          <w:rFonts w:ascii="Arial" w:hAnsi="Arial" w:cs="Arial"/>
          <w:sz w:val="24"/>
          <w:szCs w:val="24"/>
        </w:rPr>
        <w:t>Academic</w:t>
      </w:r>
      <w:proofErr w:type="gramEnd"/>
      <w:r w:rsidRPr="00D026BF">
        <w:rPr>
          <w:rFonts w:ascii="Arial" w:hAnsi="Arial" w:cs="Arial"/>
          <w:sz w:val="24"/>
          <w:szCs w:val="24"/>
        </w:rPr>
        <w:t xml:space="preserve"> Vice-Principal for approval. Academic VP will check the exam papers and </w:t>
      </w:r>
      <w:proofErr w:type="gramStart"/>
      <w:r w:rsidRPr="00D026BF">
        <w:rPr>
          <w:rFonts w:ascii="Arial" w:hAnsi="Arial" w:cs="Arial"/>
          <w:sz w:val="24"/>
          <w:szCs w:val="24"/>
        </w:rPr>
        <w:t>submit</w:t>
      </w:r>
      <w:proofErr w:type="gramEnd"/>
      <w:r w:rsidRPr="00D026BF">
        <w:rPr>
          <w:rFonts w:ascii="Arial" w:hAnsi="Arial" w:cs="Arial"/>
          <w:sz w:val="24"/>
          <w:szCs w:val="24"/>
        </w:rPr>
        <w:t xml:space="preserve"> to the </w:t>
      </w:r>
      <w:proofErr w:type="gramStart"/>
      <w:r w:rsidRPr="00D026BF">
        <w:rPr>
          <w:rFonts w:ascii="Arial" w:hAnsi="Arial" w:cs="Arial"/>
          <w:sz w:val="24"/>
          <w:szCs w:val="24"/>
        </w:rPr>
        <w:t>Principal</w:t>
      </w:r>
      <w:proofErr w:type="gramEnd"/>
      <w:r w:rsidRPr="00D026BF">
        <w:rPr>
          <w:rFonts w:ascii="Arial" w:hAnsi="Arial" w:cs="Arial"/>
          <w:sz w:val="24"/>
          <w:szCs w:val="24"/>
        </w:rPr>
        <w:t xml:space="preserve"> for final approval. Exam papers will be returned to the Team leaders for the feedback made by the </w:t>
      </w:r>
      <w:proofErr w:type="gramStart"/>
      <w:r w:rsidRPr="00D026BF">
        <w:rPr>
          <w:rFonts w:ascii="Arial" w:hAnsi="Arial" w:cs="Arial"/>
          <w:sz w:val="24"/>
          <w:szCs w:val="24"/>
        </w:rPr>
        <w:t>SMT .</w:t>
      </w:r>
      <w:proofErr w:type="gramEnd"/>
    </w:p>
    <w:p w14:paraId="00A1F51A"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proofErr w:type="gramStart"/>
      <w:r w:rsidRPr="00D026BF">
        <w:rPr>
          <w:rFonts w:ascii="Arial" w:hAnsi="Arial" w:cs="Arial"/>
          <w:sz w:val="24"/>
          <w:szCs w:val="24"/>
        </w:rPr>
        <w:t>Coordinator</w:t>
      </w:r>
      <w:proofErr w:type="gramEnd"/>
      <w:r w:rsidRPr="00D026BF">
        <w:rPr>
          <w:rFonts w:ascii="Arial" w:hAnsi="Arial" w:cs="Arial"/>
          <w:sz w:val="24"/>
          <w:szCs w:val="24"/>
        </w:rPr>
        <w:t xml:space="preserve"> and teacher assigned will make the desired changes and send the paper back to the Academic Vice Principal for Answer key and Printing.</w:t>
      </w:r>
    </w:p>
    <w:p w14:paraId="60448C0F"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r w:rsidRPr="00D026BF">
        <w:rPr>
          <w:rFonts w:ascii="Arial" w:hAnsi="Arial" w:cs="Arial"/>
          <w:sz w:val="24"/>
          <w:szCs w:val="24"/>
        </w:rPr>
        <w:t>Teachers will be called to make an answer key for all the papers.</w:t>
      </w:r>
    </w:p>
    <w:p w14:paraId="40BDFC55"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r w:rsidRPr="00D026BF">
        <w:rPr>
          <w:rFonts w:ascii="Arial" w:hAnsi="Arial" w:cs="Arial"/>
          <w:sz w:val="24"/>
          <w:szCs w:val="24"/>
        </w:rPr>
        <w:t xml:space="preserve">After </w:t>
      </w:r>
      <w:proofErr w:type="gramStart"/>
      <w:r w:rsidRPr="00D026BF">
        <w:rPr>
          <w:rFonts w:ascii="Arial" w:hAnsi="Arial" w:cs="Arial"/>
          <w:sz w:val="24"/>
          <w:szCs w:val="24"/>
        </w:rPr>
        <w:t>answer</w:t>
      </w:r>
      <w:proofErr w:type="gramEnd"/>
      <w:r w:rsidRPr="00D026BF">
        <w:rPr>
          <w:rFonts w:ascii="Arial" w:hAnsi="Arial" w:cs="Arial"/>
          <w:sz w:val="24"/>
          <w:szCs w:val="24"/>
        </w:rPr>
        <w:t xml:space="preserve"> key is made, changes will be made for any mistake if found in the paper.</w:t>
      </w:r>
    </w:p>
    <w:p w14:paraId="538628DC"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proofErr w:type="gramStart"/>
      <w:r w:rsidRPr="00D026BF">
        <w:rPr>
          <w:rFonts w:ascii="Arial" w:hAnsi="Arial" w:cs="Arial"/>
          <w:sz w:val="24"/>
          <w:szCs w:val="24"/>
        </w:rPr>
        <w:t>Paper</w:t>
      </w:r>
      <w:proofErr w:type="gramEnd"/>
      <w:r w:rsidRPr="00D026BF">
        <w:rPr>
          <w:rFonts w:ascii="Arial" w:hAnsi="Arial" w:cs="Arial"/>
          <w:sz w:val="24"/>
          <w:szCs w:val="24"/>
        </w:rPr>
        <w:t xml:space="preserve"> will be printed again after changes </w:t>
      </w:r>
      <w:proofErr w:type="gramStart"/>
      <w:r w:rsidRPr="00D026BF">
        <w:rPr>
          <w:rFonts w:ascii="Arial" w:hAnsi="Arial" w:cs="Arial"/>
          <w:sz w:val="24"/>
          <w:szCs w:val="24"/>
        </w:rPr>
        <w:t>for filing</w:t>
      </w:r>
      <w:proofErr w:type="gramEnd"/>
      <w:r w:rsidRPr="00D026BF">
        <w:rPr>
          <w:rFonts w:ascii="Arial" w:hAnsi="Arial" w:cs="Arial"/>
          <w:sz w:val="24"/>
          <w:szCs w:val="24"/>
        </w:rPr>
        <w:t>.</w:t>
      </w:r>
    </w:p>
    <w:p w14:paraId="5CDA73E9"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r w:rsidRPr="00D026BF">
        <w:rPr>
          <w:rFonts w:ascii="Arial" w:hAnsi="Arial" w:cs="Arial"/>
          <w:sz w:val="24"/>
          <w:szCs w:val="24"/>
        </w:rPr>
        <w:t>Final paper will be printed and filed and for photocopy.</w:t>
      </w:r>
    </w:p>
    <w:p w14:paraId="439D9261"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r w:rsidRPr="00D026BF">
        <w:rPr>
          <w:rFonts w:ascii="Arial" w:hAnsi="Arial" w:cs="Arial"/>
          <w:sz w:val="24"/>
          <w:szCs w:val="24"/>
        </w:rPr>
        <w:t xml:space="preserve">Photocopy will be </w:t>
      </w:r>
      <w:proofErr w:type="gramStart"/>
      <w:r w:rsidRPr="00D026BF">
        <w:rPr>
          <w:rFonts w:ascii="Arial" w:hAnsi="Arial" w:cs="Arial"/>
          <w:sz w:val="24"/>
          <w:szCs w:val="24"/>
        </w:rPr>
        <w:t>made</w:t>
      </w:r>
      <w:proofErr w:type="gramEnd"/>
      <w:r w:rsidRPr="00D026BF">
        <w:rPr>
          <w:rFonts w:ascii="Arial" w:hAnsi="Arial" w:cs="Arial"/>
          <w:sz w:val="24"/>
          <w:szCs w:val="24"/>
        </w:rPr>
        <w:t xml:space="preserve"> and paper will be sealed in envelopes in the presence of Academic Vice-Principal.</w:t>
      </w:r>
    </w:p>
    <w:p w14:paraId="0F0559D3" w14:textId="77777777" w:rsidR="00F46A0C" w:rsidRPr="00D026BF" w:rsidRDefault="00F46A0C" w:rsidP="00F46A0C">
      <w:pPr>
        <w:pStyle w:val="ListParagraph"/>
        <w:widowControl/>
        <w:numPr>
          <w:ilvl w:val="0"/>
          <w:numId w:val="11"/>
        </w:numPr>
        <w:autoSpaceDE/>
        <w:autoSpaceDN/>
        <w:spacing w:after="200" w:line="276" w:lineRule="auto"/>
        <w:rPr>
          <w:rFonts w:ascii="Arial" w:hAnsi="Arial" w:cs="Arial"/>
          <w:sz w:val="24"/>
          <w:szCs w:val="24"/>
        </w:rPr>
      </w:pPr>
      <w:r w:rsidRPr="00D026BF">
        <w:rPr>
          <w:rFonts w:ascii="Arial" w:hAnsi="Arial" w:cs="Arial"/>
          <w:sz w:val="24"/>
          <w:szCs w:val="24"/>
        </w:rPr>
        <w:lastRenderedPageBreak/>
        <w:t xml:space="preserve">Papers will be locked in </w:t>
      </w:r>
      <w:proofErr w:type="gramStart"/>
      <w:r w:rsidRPr="00D026BF">
        <w:rPr>
          <w:rFonts w:ascii="Arial" w:hAnsi="Arial" w:cs="Arial"/>
          <w:sz w:val="24"/>
          <w:szCs w:val="24"/>
        </w:rPr>
        <w:t>Academic</w:t>
      </w:r>
      <w:proofErr w:type="gramEnd"/>
      <w:r w:rsidRPr="00D026BF">
        <w:rPr>
          <w:rFonts w:ascii="Arial" w:hAnsi="Arial" w:cs="Arial"/>
          <w:sz w:val="24"/>
          <w:szCs w:val="24"/>
        </w:rPr>
        <w:t xml:space="preserve"> Vice-Principal’s office. Keys will remain with the AVP.</w:t>
      </w:r>
    </w:p>
    <w:p w14:paraId="5B53AB2C" w14:textId="77777777" w:rsidR="00F46A0C" w:rsidRPr="00D026BF" w:rsidRDefault="00F46A0C" w:rsidP="00F46A0C">
      <w:pPr>
        <w:pStyle w:val="ListParagraph"/>
        <w:rPr>
          <w:rFonts w:ascii="Arial" w:hAnsi="Arial" w:cs="Arial"/>
          <w:sz w:val="24"/>
          <w:szCs w:val="24"/>
        </w:rPr>
      </w:pPr>
    </w:p>
    <w:p w14:paraId="33DAA7AD" w14:textId="77777777" w:rsidR="00F46A0C" w:rsidRPr="00D026BF" w:rsidRDefault="00F46A0C" w:rsidP="00F46A0C">
      <w:pPr>
        <w:pStyle w:val="ListParagraph"/>
        <w:rPr>
          <w:rFonts w:ascii="Arial" w:hAnsi="Arial" w:cs="Arial"/>
          <w:sz w:val="24"/>
          <w:szCs w:val="24"/>
        </w:rPr>
      </w:pPr>
    </w:p>
    <w:p w14:paraId="665F78E1" w14:textId="77777777" w:rsidR="00F46A0C" w:rsidRPr="00D026BF" w:rsidRDefault="00F46A0C" w:rsidP="00F46A0C">
      <w:pPr>
        <w:rPr>
          <w:rFonts w:ascii="Arial" w:hAnsi="Arial" w:cs="Arial"/>
          <w:b/>
          <w:bCs/>
          <w:sz w:val="28"/>
          <w:szCs w:val="28"/>
          <w:u w:val="double"/>
        </w:rPr>
      </w:pPr>
      <w:r w:rsidRPr="00D026BF">
        <w:rPr>
          <w:rFonts w:ascii="Arial" w:hAnsi="Arial" w:cs="Arial"/>
          <w:b/>
          <w:bCs/>
          <w:sz w:val="28"/>
          <w:szCs w:val="28"/>
          <w:u w:val="double"/>
        </w:rPr>
        <w:t>Distribution and collection of Exam papers on Examination Day:</w:t>
      </w:r>
    </w:p>
    <w:p w14:paraId="77AD3231" w14:textId="77777777" w:rsidR="00F46A0C" w:rsidRPr="00D026BF" w:rsidRDefault="00F46A0C" w:rsidP="00F46A0C">
      <w:pPr>
        <w:pStyle w:val="ListParagraph"/>
        <w:widowControl/>
        <w:numPr>
          <w:ilvl w:val="0"/>
          <w:numId w:val="12"/>
        </w:numPr>
        <w:autoSpaceDE/>
        <w:autoSpaceDN/>
        <w:spacing w:after="200" w:line="276" w:lineRule="auto"/>
        <w:rPr>
          <w:rFonts w:ascii="Arial" w:hAnsi="Arial" w:cs="Arial"/>
          <w:b/>
          <w:bCs/>
          <w:sz w:val="24"/>
          <w:szCs w:val="24"/>
          <w:u w:val="double"/>
        </w:rPr>
      </w:pPr>
      <w:r w:rsidRPr="00D026BF">
        <w:rPr>
          <w:rFonts w:ascii="Arial" w:hAnsi="Arial" w:cs="Arial"/>
          <w:sz w:val="24"/>
          <w:szCs w:val="24"/>
        </w:rPr>
        <w:t>Teachers will be assigned with an exam room in a duty paper.</w:t>
      </w:r>
    </w:p>
    <w:p w14:paraId="4A6B7591" w14:textId="77777777" w:rsidR="00F46A0C" w:rsidRPr="00D026BF" w:rsidRDefault="00F46A0C" w:rsidP="00F46A0C">
      <w:pPr>
        <w:pStyle w:val="ListParagraph"/>
        <w:widowControl/>
        <w:numPr>
          <w:ilvl w:val="0"/>
          <w:numId w:val="12"/>
        </w:numPr>
        <w:autoSpaceDE/>
        <w:autoSpaceDN/>
        <w:spacing w:after="200" w:line="276" w:lineRule="auto"/>
        <w:rPr>
          <w:rFonts w:ascii="Arial" w:hAnsi="Arial" w:cs="Arial"/>
          <w:b/>
          <w:bCs/>
          <w:sz w:val="24"/>
          <w:szCs w:val="24"/>
          <w:u w:val="double"/>
        </w:rPr>
      </w:pPr>
      <w:r w:rsidRPr="00D026BF">
        <w:rPr>
          <w:rFonts w:ascii="Arial" w:hAnsi="Arial" w:cs="Arial"/>
          <w:sz w:val="24"/>
          <w:szCs w:val="24"/>
        </w:rPr>
        <w:t>Exam paper distribution is assigned to the committee.</w:t>
      </w:r>
    </w:p>
    <w:p w14:paraId="178A0795" w14:textId="77777777" w:rsidR="00F46A0C" w:rsidRPr="00D026BF" w:rsidRDefault="00F46A0C" w:rsidP="00F46A0C">
      <w:pPr>
        <w:pStyle w:val="ListParagraph"/>
        <w:widowControl/>
        <w:numPr>
          <w:ilvl w:val="0"/>
          <w:numId w:val="12"/>
        </w:numPr>
        <w:autoSpaceDE/>
        <w:autoSpaceDN/>
        <w:spacing w:after="200" w:line="276" w:lineRule="auto"/>
        <w:rPr>
          <w:rFonts w:ascii="Arial" w:hAnsi="Arial" w:cs="Arial"/>
          <w:b/>
          <w:bCs/>
          <w:sz w:val="24"/>
          <w:szCs w:val="24"/>
          <w:u w:val="double"/>
        </w:rPr>
      </w:pPr>
      <w:r w:rsidRPr="00D026BF">
        <w:rPr>
          <w:rFonts w:ascii="Arial" w:hAnsi="Arial" w:cs="Arial"/>
          <w:sz w:val="24"/>
          <w:szCs w:val="24"/>
        </w:rPr>
        <w:t>Papers are distributed 10 mins before the exam to the building Supervisors.</w:t>
      </w:r>
    </w:p>
    <w:p w14:paraId="255192AE" w14:textId="77777777" w:rsidR="00F46A0C" w:rsidRPr="00D026BF" w:rsidRDefault="00F46A0C" w:rsidP="00F46A0C">
      <w:pPr>
        <w:pStyle w:val="ListParagraph"/>
        <w:widowControl/>
        <w:numPr>
          <w:ilvl w:val="0"/>
          <w:numId w:val="12"/>
        </w:numPr>
        <w:autoSpaceDE/>
        <w:autoSpaceDN/>
        <w:spacing w:after="200" w:line="276" w:lineRule="auto"/>
        <w:rPr>
          <w:rFonts w:ascii="Arial" w:hAnsi="Arial" w:cs="Arial"/>
          <w:b/>
          <w:bCs/>
          <w:sz w:val="24"/>
          <w:szCs w:val="24"/>
          <w:u w:val="double"/>
        </w:rPr>
      </w:pPr>
      <w:r w:rsidRPr="00D026BF">
        <w:rPr>
          <w:rFonts w:ascii="Arial" w:hAnsi="Arial" w:cs="Arial"/>
          <w:sz w:val="24"/>
          <w:szCs w:val="24"/>
        </w:rPr>
        <w:t>Papers are collected as soon as it is finished.</w:t>
      </w:r>
    </w:p>
    <w:p w14:paraId="4574F5DA" w14:textId="77777777" w:rsidR="00F46A0C" w:rsidRPr="00D026BF" w:rsidRDefault="00F46A0C" w:rsidP="00F46A0C">
      <w:pPr>
        <w:pStyle w:val="ListParagraph"/>
        <w:widowControl/>
        <w:numPr>
          <w:ilvl w:val="0"/>
          <w:numId w:val="12"/>
        </w:numPr>
        <w:autoSpaceDE/>
        <w:autoSpaceDN/>
        <w:spacing w:after="200" w:line="276" w:lineRule="auto"/>
        <w:rPr>
          <w:rFonts w:ascii="Arial" w:hAnsi="Arial" w:cs="Arial"/>
          <w:b/>
          <w:bCs/>
          <w:sz w:val="24"/>
          <w:szCs w:val="24"/>
          <w:u w:val="double"/>
        </w:rPr>
      </w:pPr>
      <w:proofErr w:type="gramStart"/>
      <w:r w:rsidRPr="00D026BF">
        <w:rPr>
          <w:rFonts w:ascii="Arial" w:hAnsi="Arial" w:cs="Arial"/>
          <w:sz w:val="24"/>
          <w:szCs w:val="24"/>
        </w:rPr>
        <w:t>Building</w:t>
      </w:r>
      <w:proofErr w:type="gramEnd"/>
      <w:r w:rsidRPr="00D026BF">
        <w:rPr>
          <w:rFonts w:ascii="Arial" w:hAnsi="Arial" w:cs="Arial"/>
          <w:sz w:val="24"/>
          <w:szCs w:val="24"/>
        </w:rPr>
        <w:t xml:space="preserve"> Supervisor will count the papers and hand over to </w:t>
      </w:r>
      <w:proofErr w:type="gramStart"/>
      <w:r w:rsidRPr="00D026BF">
        <w:rPr>
          <w:rFonts w:ascii="Arial" w:hAnsi="Arial" w:cs="Arial"/>
          <w:sz w:val="24"/>
          <w:szCs w:val="24"/>
        </w:rPr>
        <w:t>exam</w:t>
      </w:r>
      <w:proofErr w:type="gramEnd"/>
      <w:r w:rsidRPr="00D026BF">
        <w:rPr>
          <w:rFonts w:ascii="Arial" w:hAnsi="Arial" w:cs="Arial"/>
          <w:sz w:val="24"/>
          <w:szCs w:val="24"/>
        </w:rPr>
        <w:t xml:space="preserve"> committee.</w:t>
      </w:r>
    </w:p>
    <w:p w14:paraId="33088177" w14:textId="77777777" w:rsidR="00F46A0C" w:rsidRPr="00D026BF" w:rsidRDefault="00F46A0C" w:rsidP="00F46A0C">
      <w:pPr>
        <w:pStyle w:val="ListParagraph"/>
        <w:widowControl/>
        <w:numPr>
          <w:ilvl w:val="0"/>
          <w:numId w:val="12"/>
        </w:numPr>
        <w:autoSpaceDE/>
        <w:autoSpaceDN/>
        <w:spacing w:after="200" w:line="276" w:lineRule="auto"/>
        <w:rPr>
          <w:rFonts w:ascii="Arial" w:hAnsi="Arial" w:cs="Arial"/>
          <w:b/>
          <w:bCs/>
          <w:sz w:val="24"/>
          <w:szCs w:val="24"/>
          <w:u w:val="double"/>
        </w:rPr>
      </w:pPr>
      <w:r w:rsidRPr="00D026BF">
        <w:rPr>
          <w:rFonts w:ascii="Arial" w:hAnsi="Arial" w:cs="Arial"/>
          <w:sz w:val="24"/>
          <w:szCs w:val="24"/>
        </w:rPr>
        <w:t xml:space="preserve">Papers will be counted again in </w:t>
      </w:r>
      <w:proofErr w:type="gramStart"/>
      <w:r w:rsidRPr="00D026BF">
        <w:rPr>
          <w:rFonts w:ascii="Arial" w:hAnsi="Arial" w:cs="Arial"/>
          <w:sz w:val="24"/>
          <w:szCs w:val="24"/>
        </w:rPr>
        <w:t>presence</w:t>
      </w:r>
      <w:proofErr w:type="gramEnd"/>
      <w:r w:rsidRPr="00D026BF">
        <w:rPr>
          <w:rFonts w:ascii="Arial" w:hAnsi="Arial" w:cs="Arial"/>
          <w:sz w:val="24"/>
          <w:szCs w:val="24"/>
        </w:rPr>
        <w:t xml:space="preserve"> of </w:t>
      </w:r>
      <w:proofErr w:type="gramStart"/>
      <w:r w:rsidRPr="00D026BF">
        <w:rPr>
          <w:rFonts w:ascii="Arial" w:hAnsi="Arial" w:cs="Arial"/>
          <w:sz w:val="24"/>
          <w:szCs w:val="24"/>
        </w:rPr>
        <w:t>Academic</w:t>
      </w:r>
      <w:proofErr w:type="gramEnd"/>
      <w:r w:rsidRPr="00D026BF">
        <w:rPr>
          <w:rFonts w:ascii="Arial" w:hAnsi="Arial" w:cs="Arial"/>
          <w:sz w:val="24"/>
          <w:szCs w:val="24"/>
        </w:rPr>
        <w:t xml:space="preserve"> Supervisor in her office.</w:t>
      </w:r>
    </w:p>
    <w:p w14:paraId="685B80D4" w14:textId="77777777" w:rsidR="00F46A0C" w:rsidRPr="00D026BF" w:rsidRDefault="00F46A0C" w:rsidP="00F46A0C">
      <w:pPr>
        <w:pStyle w:val="ListParagraph"/>
        <w:rPr>
          <w:rFonts w:ascii="Arial" w:hAnsi="Arial" w:cs="Arial"/>
          <w:sz w:val="24"/>
          <w:szCs w:val="24"/>
        </w:rPr>
      </w:pPr>
      <w:r w:rsidRPr="00D026BF">
        <w:rPr>
          <w:rFonts w:ascii="Arial" w:hAnsi="Arial" w:cs="Arial"/>
          <w:sz w:val="24"/>
          <w:szCs w:val="24"/>
        </w:rPr>
        <w:t xml:space="preserve">Papers will be shifted to </w:t>
      </w:r>
      <w:proofErr w:type="gramStart"/>
      <w:r w:rsidRPr="00D026BF">
        <w:rPr>
          <w:rFonts w:ascii="Arial" w:hAnsi="Arial" w:cs="Arial"/>
          <w:sz w:val="24"/>
          <w:szCs w:val="24"/>
        </w:rPr>
        <w:t>checking</w:t>
      </w:r>
      <w:proofErr w:type="gramEnd"/>
      <w:r w:rsidRPr="00D026BF">
        <w:rPr>
          <w:rFonts w:ascii="Arial" w:hAnsi="Arial" w:cs="Arial"/>
          <w:sz w:val="24"/>
          <w:szCs w:val="24"/>
        </w:rPr>
        <w:t xml:space="preserve"> room.</w:t>
      </w:r>
    </w:p>
    <w:p w14:paraId="196A339D" w14:textId="77777777" w:rsidR="00F46A0C" w:rsidRPr="00D026BF" w:rsidRDefault="00F46A0C" w:rsidP="00F46A0C">
      <w:pPr>
        <w:pStyle w:val="ListParagraph"/>
        <w:rPr>
          <w:rFonts w:ascii="Arial" w:hAnsi="Arial" w:cs="Arial"/>
          <w:b/>
          <w:bCs/>
          <w:sz w:val="24"/>
          <w:szCs w:val="24"/>
          <w:u w:val="double"/>
        </w:rPr>
      </w:pPr>
    </w:p>
    <w:p w14:paraId="1A4AC569" w14:textId="77777777" w:rsidR="00F46A0C" w:rsidRPr="00D026BF" w:rsidRDefault="00F46A0C" w:rsidP="00F46A0C">
      <w:pPr>
        <w:pStyle w:val="ListParagraph"/>
        <w:ind w:left="0"/>
        <w:rPr>
          <w:rFonts w:ascii="Arial" w:hAnsi="Arial" w:cs="Arial"/>
          <w:b/>
          <w:bCs/>
          <w:sz w:val="28"/>
          <w:szCs w:val="28"/>
          <w:u w:val="double"/>
        </w:rPr>
      </w:pPr>
      <w:r w:rsidRPr="00D026BF">
        <w:rPr>
          <w:rFonts w:ascii="Arial" w:hAnsi="Arial" w:cs="Arial"/>
          <w:b/>
          <w:bCs/>
          <w:sz w:val="28"/>
          <w:szCs w:val="28"/>
          <w:u w:val="double"/>
        </w:rPr>
        <w:t>Monitoring Of Examination:</w:t>
      </w:r>
    </w:p>
    <w:p w14:paraId="41840989" w14:textId="77777777" w:rsidR="00F46A0C" w:rsidRPr="00D026BF" w:rsidRDefault="00F46A0C" w:rsidP="00F46A0C">
      <w:pPr>
        <w:pStyle w:val="ListParagraph"/>
        <w:rPr>
          <w:rFonts w:ascii="Arial" w:hAnsi="Arial" w:cs="Arial"/>
          <w:sz w:val="24"/>
          <w:szCs w:val="24"/>
        </w:rPr>
      </w:pPr>
    </w:p>
    <w:p w14:paraId="016EB60C" w14:textId="77777777" w:rsidR="00F46A0C" w:rsidRPr="00D026BF" w:rsidRDefault="00F46A0C" w:rsidP="00F46A0C">
      <w:pPr>
        <w:pStyle w:val="ListParagraph"/>
        <w:widowControl/>
        <w:numPr>
          <w:ilvl w:val="0"/>
          <w:numId w:val="6"/>
        </w:numPr>
        <w:autoSpaceDE/>
        <w:autoSpaceDN/>
        <w:spacing w:after="200" w:line="276" w:lineRule="auto"/>
        <w:rPr>
          <w:rFonts w:ascii="Arial" w:hAnsi="Arial" w:cs="Arial"/>
          <w:sz w:val="24"/>
          <w:szCs w:val="24"/>
        </w:rPr>
      </w:pPr>
      <w:proofErr w:type="gramStart"/>
      <w:r w:rsidRPr="00D026BF">
        <w:rPr>
          <w:rFonts w:ascii="Arial" w:hAnsi="Arial" w:cs="Arial"/>
          <w:sz w:val="24"/>
          <w:szCs w:val="24"/>
        </w:rPr>
        <w:t>Examination</w:t>
      </w:r>
      <w:proofErr w:type="gramEnd"/>
      <w:r w:rsidRPr="00D026BF">
        <w:rPr>
          <w:rFonts w:ascii="Arial" w:hAnsi="Arial" w:cs="Arial"/>
          <w:sz w:val="24"/>
          <w:szCs w:val="24"/>
        </w:rPr>
        <w:t xml:space="preserve"> committee will take a round during exam to monitor exam.</w:t>
      </w:r>
    </w:p>
    <w:p w14:paraId="0F4AA5B5" w14:textId="77777777" w:rsidR="00F46A0C" w:rsidRPr="00D026BF" w:rsidRDefault="00F46A0C" w:rsidP="00F46A0C">
      <w:pPr>
        <w:pStyle w:val="ListParagraph"/>
        <w:widowControl/>
        <w:numPr>
          <w:ilvl w:val="0"/>
          <w:numId w:val="6"/>
        </w:numPr>
        <w:autoSpaceDE/>
        <w:autoSpaceDN/>
        <w:spacing w:after="200" w:line="276" w:lineRule="auto"/>
        <w:rPr>
          <w:rFonts w:ascii="Arial" w:hAnsi="Arial" w:cs="Arial"/>
          <w:sz w:val="24"/>
          <w:szCs w:val="24"/>
        </w:rPr>
      </w:pPr>
      <w:r w:rsidRPr="00D026BF">
        <w:rPr>
          <w:rFonts w:ascii="Arial" w:hAnsi="Arial" w:cs="Arial"/>
          <w:sz w:val="24"/>
          <w:szCs w:val="24"/>
        </w:rPr>
        <w:t xml:space="preserve">For any issue regarding exam </w:t>
      </w:r>
      <w:proofErr w:type="gramStart"/>
      <w:r w:rsidRPr="00D026BF">
        <w:rPr>
          <w:rFonts w:ascii="Arial" w:hAnsi="Arial" w:cs="Arial"/>
          <w:sz w:val="24"/>
          <w:szCs w:val="24"/>
        </w:rPr>
        <w:t>paper</w:t>
      </w:r>
      <w:proofErr w:type="gramEnd"/>
      <w:r w:rsidRPr="00D026BF">
        <w:rPr>
          <w:rFonts w:ascii="Arial" w:hAnsi="Arial" w:cs="Arial"/>
          <w:sz w:val="24"/>
          <w:szCs w:val="24"/>
        </w:rPr>
        <w:t xml:space="preserve"> Academic Supervisor should be called.</w:t>
      </w:r>
    </w:p>
    <w:p w14:paraId="3DC3BED6" w14:textId="77777777" w:rsidR="00F46A0C" w:rsidRPr="00D026BF" w:rsidRDefault="00F46A0C" w:rsidP="00F46A0C">
      <w:pPr>
        <w:pStyle w:val="ListParagraph"/>
        <w:widowControl/>
        <w:numPr>
          <w:ilvl w:val="0"/>
          <w:numId w:val="6"/>
        </w:numPr>
        <w:autoSpaceDE/>
        <w:autoSpaceDN/>
        <w:spacing w:after="200" w:line="276" w:lineRule="auto"/>
        <w:rPr>
          <w:rFonts w:ascii="Arial" w:hAnsi="Arial" w:cs="Arial"/>
          <w:sz w:val="24"/>
          <w:szCs w:val="24"/>
        </w:rPr>
      </w:pPr>
      <w:r w:rsidRPr="00D026BF">
        <w:rPr>
          <w:rFonts w:ascii="Arial" w:hAnsi="Arial" w:cs="Arial"/>
          <w:sz w:val="24"/>
          <w:szCs w:val="24"/>
        </w:rPr>
        <w:t>Academic Supervisor will resolve the issues.</w:t>
      </w:r>
    </w:p>
    <w:p w14:paraId="197CF1EC" w14:textId="77777777" w:rsidR="00F46A0C" w:rsidRPr="00D026BF" w:rsidRDefault="00F46A0C" w:rsidP="00F46A0C">
      <w:pPr>
        <w:pStyle w:val="ListParagraph"/>
        <w:widowControl/>
        <w:numPr>
          <w:ilvl w:val="0"/>
          <w:numId w:val="6"/>
        </w:numPr>
        <w:autoSpaceDE/>
        <w:autoSpaceDN/>
        <w:spacing w:after="200" w:line="276" w:lineRule="auto"/>
        <w:rPr>
          <w:rFonts w:ascii="Arial" w:hAnsi="Arial" w:cs="Arial"/>
          <w:sz w:val="24"/>
          <w:szCs w:val="24"/>
        </w:rPr>
      </w:pPr>
      <w:r w:rsidRPr="00D026BF">
        <w:rPr>
          <w:rFonts w:ascii="Arial" w:hAnsi="Arial" w:cs="Arial"/>
          <w:sz w:val="24"/>
          <w:szCs w:val="24"/>
        </w:rPr>
        <w:t xml:space="preserve">If </w:t>
      </w:r>
      <w:proofErr w:type="gramStart"/>
      <w:r w:rsidRPr="00D026BF">
        <w:rPr>
          <w:rFonts w:ascii="Arial" w:hAnsi="Arial" w:cs="Arial"/>
          <w:sz w:val="24"/>
          <w:szCs w:val="24"/>
        </w:rPr>
        <w:t>subject</w:t>
      </w:r>
      <w:proofErr w:type="gramEnd"/>
      <w:r w:rsidRPr="00D026BF">
        <w:rPr>
          <w:rFonts w:ascii="Arial" w:hAnsi="Arial" w:cs="Arial"/>
          <w:sz w:val="24"/>
          <w:szCs w:val="24"/>
        </w:rPr>
        <w:t xml:space="preserve"> teacher is required, she/he can be called after informing the exam committee.</w:t>
      </w:r>
    </w:p>
    <w:p w14:paraId="6959A22E" w14:textId="77777777" w:rsidR="00F46A0C" w:rsidRPr="00D026BF" w:rsidRDefault="00F46A0C" w:rsidP="00F46A0C">
      <w:pPr>
        <w:pStyle w:val="ListParagraph"/>
        <w:ind w:left="1440"/>
        <w:rPr>
          <w:rFonts w:ascii="Arial" w:hAnsi="Arial" w:cs="Arial"/>
          <w:sz w:val="24"/>
          <w:szCs w:val="24"/>
        </w:rPr>
      </w:pPr>
    </w:p>
    <w:p w14:paraId="2EAFA870" w14:textId="77777777" w:rsidR="00F46A0C" w:rsidRPr="00D026BF" w:rsidRDefault="00F46A0C" w:rsidP="00F46A0C">
      <w:pPr>
        <w:pStyle w:val="ListParagraph"/>
        <w:ind w:left="0"/>
        <w:rPr>
          <w:rFonts w:ascii="Arial" w:hAnsi="Arial" w:cs="Arial"/>
          <w:b/>
          <w:bCs/>
          <w:sz w:val="24"/>
          <w:szCs w:val="24"/>
          <w:u w:val="double"/>
        </w:rPr>
      </w:pPr>
      <w:r w:rsidRPr="00D026BF">
        <w:rPr>
          <w:rFonts w:ascii="Arial" w:hAnsi="Arial" w:cs="Arial"/>
          <w:b/>
          <w:bCs/>
          <w:sz w:val="28"/>
          <w:szCs w:val="28"/>
          <w:u w:val="double"/>
        </w:rPr>
        <w:t>Checking Procedure</w:t>
      </w:r>
      <w:r w:rsidRPr="00D026BF">
        <w:rPr>
          <w:rFonts w:ascii="Arial" w:hAnsi="Arial" w:cs="Arial"/>
          <w:b/>
          <w:bCs/>
          <w:sz w:val="24"/>
          <w:szCs w:val="24"/>
          <w:u w:val="double"/>
        </w:rPr>
        <w:t>:</w:t>
      </w:r>
    </w:p>
    <w:p w14:paraId="23DD8F7B" w14:textId="77777777" w:rsidR="00F46A0C" w:rsidRPr="00D026BF" w:rsidRDefault="00F46A0C" w:rsidP="00F46A0C">
      <w:pPr>
        <w:pStyle w:val="ListParagraph"/>
        <w:ind w:left="0"/>
        <w:rPr>
          <w:rFonts w:ascii="Arial" w:hAnsi="Arial" w:cs="Arial"/>
          <w:b/>
          <w:bCs/>
          <w:sz w:val="24"/>
          <w:szCs w:val="24"/>
          <w:u w:val="double"/>
        </w:rPr>
      </w:pPr>
    </w:p>
    <w:p w14:paraId="05D61D68" w14:textId="77777777" w:rsidR="00F46A0C" w:rsidRPr="00D026BF" w:rsidRDefault="00F46A0C" w:rsidP="00F46A0C">
      <w:pPr>
        <w:pStyle w:val="ListParagraph"/>
        <w:widowControl/>
        <w:numPr>
          <w:ilvl w:val="0"/>
          <w:numId w:val="13"/>
        </w:numPr>
        <w:autoSpaceDE/>
        <w:autoSpaceDN/>
        <w:spacing w:after="200" w:line="276" w:lineRule="auto"/>
        <w:rPr>
          <w:rFonts w:ascii="Arial" w:hAnsi="Arial" w:cs="Arial"/>
          <w:sz w:val="24"/>
          <w:szCs w:val="24"/>
        </w:rPr>
      </w:pPr>
      <w:r w:rsidRPr="00D026BF">
        <w:rPr>
          <w:rFonts w:ascii="Arial" w:hAnsi="Arial" w:cs="Arial"/>
          <w:sz w:val="24"/>
          <w:szCs w:val="24"/>
        </w:rPr>
        <w:t>Teachers will be assigned with checking and rechecking.</w:t>
      </w:r>
    </w:p>
    <w:p w14:paraId="0232C958" w14:textId="77777777" w:rsidR="00F46A0C" w:rsidRPr="00D026BF" w:rsidRDefault="00F46A0C" w:rsidP="00F46A0C">
      <w:pPr>
        <w:pStyle w:val="ListParagraph"/>
        <w:widowControl/>
        <w:numPr>
          <w:ilvl w:val="0"/>
          <w:numId w:val="13"/>
        </w:numPr>
        <w:autoSpaceDE/>
        <w:autoSpaceDN/>
        <w:spacing w:after="200" w:line="276" w:lineRule="auto"/>
        <w:rPr>
          <w:rFonts w:ascii="Arial" w:hAnsi="Arial" w:cs="Arial"/>
          <w:sz w:val="24"/>
          <w:szCs w:val="24"/>
        </w:rPr>
      </w:pPr>
      <w:r w:rsidRPr="00D026BF">
        <w:rPr>
          <w:rFonts w:ascii="Arial" w:hAnsi="Arial" w:cs="Arial"/>
          <w:sz w:val="24"/>
          <w:szCs w:val="24"/>
        </w:rPr>
        <w:t xml:space="preserve">Teachers will use </w:t>
      </w:r>
      <w:proofErr w:type="gramStart"/>
      <w:r w:rsidRPr="00D026BF">
        <w:rPr>
          <w:rFonts w:ascii="Arial" w:hAnsi="Arial" w:cs="Arial"/>
          <w:sz w:val="24"/>
          <w:szCs w:val="24"/>
        </w:rPr>
        <w:t>red</w:t>
      </w:r>
      <w:proofErr w:type="gramEnd"/>
      <w:r w:rsidRPr="00D026BF">
        <w:rPr>
          <w:rFonts w:ascii="Arial" w:hAnsi="Arial" w:cs="Arial"/>
          <w:sz w:val="24"/>
          <w:szCs w:val="24"/>
        </w:rPr>
        <w:t xml:space="preserve"> pen for checking and </w:t>
      </w:r>
      <w:proofErr w:type="gramStart"/>
      <w:r w:rsidRPr="00D026BF">
        <w:rPr>
          <w:rFonts w:ascii="Arial" w:hAnsi="Arial" w:cs="Arial"/>
          <w:sz w:val="24"/>
          <w:szCs w:val="24"/>
        </w:rPr>
        <w:t>green</w:t>
      </w:r>
      <w:proofErr w:type="gramEnd"/>
      <w:r w:rsidRPr="00D026BF">
        <w:rPr>
          <w:rFonts w:ascii="Arial" w:hAnsi="Arial" w:cs="Arial"/>
          <w:sz w:val="24"/>
          <w:szCs w:val="24"/>
        </w:rPr>
        <w:t>/blue pen for rechecking</w:t>
      </w:r>
    </w:p>
    <w:p w14:paraId="7162EF09" w14:textId="77777777" w:rsidR="00F46A0C" w:rsidRPr="00D026BF" w:rsidRDefault="00F46A0C" w:rsidP="00F46A0C">
      <w:pPr>
        <w:pStyle w:val="ListParagraph"/>
        <w:widowControl/>
        <w:numPr>
          <w:ilvl w:val="0"/>
          <w:numId w:val="13"/>
        </w:numPr>
        <w:autoSpaceDE/>
        <w:autoSpaceDN/>
        <w:spacing w:after="200" w:line="276" w:lineRule="auto"/>
        <w:rPr>
          <w:rFonts w:ascii="Arial" w:hAnsi="Arial" w:cs="Arial"/>
          <w:sz w:val="24"/>
          <w:szCs w:val="24"/>
        </w:rPr>
      </w:pPr>
      <w:r w:rsidRPr="00D026BF">
        <w:rPr>
          <w:rFonts w:ascii="Arial" w:hAnsi="Arial" w:cs="Arial"/>
          <w:sz w:val="24"/>
          <w:szCs w:val="24"/>
        </w:rPr>
        <w:t xml:space="preserve">Teachers are provided with the specific answer keys, rubrics and criteria for checking in each subject. </w:t>
      </w:r>
    </w:p>
    <w:p w14:paraId="7B7923B4" w14:textId="77777777" w:rsidR="00F46A0C" w:rsidRPr="00D026BF" w:rsidRDefault="00F46A0C" w:rsidP="00F46A0C">
      <w:pPr>
        <w:pStyle w:val="ListParagraph"/>
        <w:widowControl/>
        <w:numPr>
          <w:ilvl w:val="0"/>
          <w:numId w:val="13"/>
        </w:numPr>
        <w:autoSpaceDE/>
        <w:autoSpaceDN/>
        <w:spacing w:after="200" w:line="276" w:lineRule="auto"/>
        <w:rPr>
          <w:rFonts w:ascii="Arial" w:hAnsi="Arial" w:cs="Arial"/>
          <w:sz w:val="24"/>
          <w:szCs w:val="24"/>
        </w:rPr>
      </w:pPr>
      <w:r w:rsidRPr="00D026BF">
        <w:rPr>
          <w:rFonts w:ascii="Arial" w:hAnsi="Arial" w:cs="Arial"/>
          <w:sz w:val="24"/>
          <w:szCs w:val="24"/>
        </w:rPr>
        <w:t xml:space="preserve">After rechecking </w:t>
      </w:r>
      <w:proofErr w:type="gramStart"/>
      <w:r w:rsidRPr="00D026BF">
        <w:rPr>
          <w:rFonts w:ascii="Arial" w:hAnsi="Arial" w:cs="Arial"/>
          <w:sz w:val="24"/>
          <w:szCs w:val="24"/>
        </w:rPr>
        <w:t>coordinators</w:t>
      </w:r>
      <w:proofErr w:type="gramEnd"/>
      <w:r w:rsidRPr="00D026BF">
        <w:rPr>
          <w:rFonts w:ascii="Arial" w:hAnsi="Arial" w:cs="Arial"/>
          <w:sz w:val="24"/>
          <w:szCs w:val="24"/>
        </w:rPr>
        <w:t xml:space="preserve"> and AVP will recheck randomly Exam papers.</w:t>
      </w:r>
    </w:p>
    <w:p w14:paraId="715BB5D6" w14:textId="77777777" w:rsidR="00F46A0C" w:rsidRPr="00D026BF" w:rsidRDefault="00F46A0C" w:rsidP="00F46A0C">
      <w:pPr>
        <w:pStyle w:val="ListParagraph"/>
        <w:widowControl/>
        <w:numPr>
          <w:ilvl w:val="0"/>
          <w:numId w:val="13"/>
        </w:numPr>
        <w:autoSpaceDE/>
        <w:autoSpaceDN/>
        <w:spacing w:after="200" w:line="276" w:lineRule="auto"/>
        <w:rPr>
          <w:rFonts w:ascii="Arial" w:hAnsi="Arial" w:cs="Arial"/>
          <w:sz w:val="24"/>
          <w:szCs w:val="24"/>
        </w:rPr>
      </w:pPr>
      <w:r w:rsidRPr="00D026BF">
        <w:rPr>
          <w:rFonts w:ascii="Arial" w:hAnsi="Arial" w:cs="Arial"/>
          <w:sz w:val="24"/>
          <w:szCs w:val="24"/>
        </w:rPr>
        <w:t>For any dispute in checking or answer AV’s decision will be final.</w:t>
      </w:r>
    </w:p>
    <w:p w14:paraId="665BBFE9" w14:textId="77777777" w:rsidR="00F46A0C" w:rsidRPr="00D026BF" w:rsidRDefault="00F46A0C" w:rsidP="00F46A0C">
      <w:pPr>
        <w:pStyle w:val="ListParagraph"/>
        <w:widowControl/>
        <w:numPr>
          <w:ilvl w:val="0"/>
          <w:numId w:val="13"/>
        </w:numPr>
        <w:autoSpaceDE/>
        <w:autoSpaceDN/>
        <w:spacing w:after="200" w:line="276" w:lineRule="auto"/>
        <w:rPr>
          <w:rFonts w:ascii="Arial" w:hAnsi="Arial" w:cs="Arial"/>
          <w:sz w:val="24"/>
          <w:szCs w:val="24"/>
        </w:rPr>
      </w:pPr>
      <w:r w:rsidRPr="00D026BF">
        <w:rPr>
          <w:rFonts w:ascii="Arial" w:hAnsi="Arial" w:cs="Arial"/>
          <w:sz w:val="24"/>
          <w:szCs w:val="24"/>
        </w:rPr>
        <w:t>Marks will be recorded in accumulative by the subject teacher.</w:t>
      </w:r>
    </w:p>
    <w:p w14:paraId="68DE4082" w14:textId="77777777" w:rsidR="00F46A0C" w:rsidRPr="00EA5E19" w:rsidRDefault="00F46A0C" w:rsidP="00F46A0C">
      <w:pPr>
        <w:pStyle w:val="ListParagraph"/>
        <w:widowControl/>
        <w:numPr>
          <w:ilvl w:val="0"/>
          <w:numId w:val="13"/>
        </w:numPr>
        <w:autoSpaceDE/>
        <w:autoSpaceDN/>
        <w:spacing w:after="200" w:line="276" w:lineRule="auto"/>
        <w:rPr>
          <w:rFonts w:ascii="Arial" w:hAnsi="Arial" w:cs="Arial"/>
          <w:sz w:val="24"/>
          <w:szCs w:val="24"/>
        </w:rPr>
      </w:pPr>
      <w:r w:rsidRPr="00D026BF">
        <w:rPr>
          <w:rFonts w:ascii="Arial" w:hAnsi="Arial" w:cs="Arial"/>
          <w:sz w:val="24"/>
          <w:szCs w:val="24"/>
        </w:rPr>
        <w:t>After checking procedure exam will be shifted to the Exam’s room.</w:t>
      </w:r>
    </w:p>
    <w:p w14:paraId="315DA686" w14:textId="77777777" w:rsidR="00F46A0C" w:rsidRDefault="00F46A0C" w:rsidP="00F46A0C">
      <w:pPr>
        <w:rPr>
          <w:rFonts w:ascii="Arial" w:hAnsi="Arial" w:cs="Arial"/>
          <w:b/>
          <w:sz w:val="28"/>
          <w:szCs w:val="28"/>
          <w:u w:val="double"/>
        </w:rPr>
      </w:pPr>
      <w:r w:rsidRPr="00D026BF">
        <w:rPr>
          <w:rFonts w:ascii="Arial" w:hAnsi="Arial" w:cs="Arial"/>
          <w:b/>
          <w:sz w:val="28"/>
          <w:szCs w:val="28"/>
          <w:u w:val="double"/>
        </w:rPr>
        <w:t>Exam and Promotion Policy</w:t>
      </w:r>
    </w:p>
    <w:p w14:paraId="70CA40B6" w14:textId="77777777" w:rsidR="00F46A0C" w:rsidRDefault="00F46A0C" w:rsidP="00F46A0C">
      <w:pPr>
        <w:spacing w:after="100" w:afterAutospacing="1"/>
        <w:jc w:val="both"/>
        <w:rPr>
          <w:rFonts w:ascii="Arial" w:hAnsi="Arial" w:cs="Arial"/>
          <w:sz w:val="24"/>
          <w:szCs w:val="24"/>
        </w:rPr>
      </w:pPr>
      <w:r w:rsidRPr="00F934C4">
        <w:rPr>
          <w:rFonts w:ascii="Arial" w:hAnsi="Arial" w:cs="Arial"/>
          <w:sz w:val="24"/>
          <w:szCs w:val="24"/>
        </w:rPr>
        <w:t>To ensure a fair, transparent, and consistent approach to student promotions, examinations, and academic progress in alignment with the Ministry of Education and Higher Education’s standards. The policy aims to support student success, hold students accountable for their academic performance, and maintain clear guidelines regarding exams, promotions, and attendance.</w:t>
      </w:r>
    </w:p>
    <w:p w14:paraId="1A2184C0" w14:textId="77777777" w:rsidR="00F46A0C" w:rsidRDefault="00F46A0C" w:rsidP="00F46A0C">
      <w:pPr>
        <w:spacing w:after="100" w:afterAutospacing="1"/>
        <w:jc w:val="both"/>
        <w:rPr>
          <w:rFonts w:ascii="Arial" w:hAnsi="Arial" w:cs="Arial"/>
          <w:sz w:val="24"/>
          <w:szCs w:val="24"/>
        </w:rPr>
      </w:pPr>
    </w:p>
    <w:p w14:paraId="4313B45E" w14:textId="77777777" w:rsidR="005D713E" w:rsidRPr="00210977" w:rsidRDefault="005D713E" w:rsidP="00F46A0C">
      <w:pPr>
        <w:spacing w:after="100" w:afterAutospacing="1"/>
        <w:jc w:val="both"/>
        <w:rPr>
          <w:rFonts w:ascii="Arial" w:hAnsi="Arial" w:cs="Arial"/>
          <w:sz w:val="24"/>
          <w:szCs w:val="24"/>
        </w:rPr>
      </w:pPr>
    </w:p>
    <w:p w14:paraId="12EE6C54" w14:textId="77777777" w:rsidR="00F46A0C" w:rsidRPr="00F934C4" w:rsidRDefault="00F46A0C" w:rsidP="00F46A0C">
      <w:pPr>
        <w:pStyle w:val="Heading3"/>
        <w:spacing w:before="0"/>
        <w:rPr>
          <w:rFonts w:ascii="Arial" w:hAnsi="Arial" w:cs="Arial"/>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1"/>
        <w:gridCol w:w="7259"/>
      </w:tblGrid>
      <w:tr w:rsidR="00F46A0C" w:rsidRPr="00F934C4" w14:paraId="1164EB4E" w14:textId="77777777" w:rsidTr="00ED0191">
        <w:trPr>
          <w:tblHeader/>
          <w:tblCellSpacing w:w="15" w:type="dxa"/>
        </w:trPr>
        <w:tc>
          <w:tcPr>
            <w:tcW w:w="0" w:type="auto"/>
            <w:shd w:val="clear" w:color="auto" w:fill="B6DDE8" w:themeFill="accent5" w:themeFillTint="66"/>
            <w:vAlign w:val="center"/>
            <w:hideMark/>
          </w:tcPr>
          <w:p w14:paraId="5FBE9D4B" w14:textId="77777777" w:rsidR="00F46A0C" w:rsidRPr="00F934C4" w:rsidRDefault="00F46A0C" w:rsidP="00ED0191">
            <w:pPr>
              <w:jc w:val="center"/>
              <w:rPr>
                <w:rFonts w:ascii="Arial" w:hAnsi="Arial" w:cs="Arial"/>
                <w:b/>
                <w:bCs/>
                <w:sz w:val="24"/>
                <w:szCs w:val="24"/>
              </w:rPr>
            </w:pPr>
            <w:r w:rsidRPr="00F934C4">
              <w:rPr>
                <w:rStyle w:val="Strong"/>
                <w:rFonts w:ascii="Arial" w:hAnsi="Arial" w:cs="Arial"/>
                <w:sz w:val="24"/>
                <w:szCs w:val="24"/>
              </w:rPr>
              <w:t>Category</w:t>
            </w:r>
          </w:p>
        </w:tc>
        <w:tc>
          <w:tcPr>
            <w:tcW w:w="0" w:type="auto"/>
            <w:shd w:val="clear" w:color="auto" w:fill="B6DDE8" w:themeFill="accent5" w:themeFillTint="66"/>
            <w:vAlign w:val="center"/>
            <w:hideMark/>
          </w:tcPr>
          <w:p w14:paraId="2EA52ABA" w14:textId="77777777" w:rsidR="00F46A0C" w:rsidRPr="00F934C4" w:rsidRDefault="00F46A0C" w:rsidP="00ED0191">
            <w:pPr>
              <w:jc w:val="center"/>
              <w:rPr>
                <w:rFonts w:ascii="Arial" w:hAnsi="Arial" w:cs="Arial"/>
                <w:b/>
                <w:bCs/>
                <w:sz w:val="24"/>
                <w:szCs w:val="24"/>
              </w:rPr>
            </w:pPr>
            <w:r w:rsidRPr="00F934C4">
              <w:rPr>
                <w:rStyle w:val="Strong"/>
                <w:rFonts w:ascii="Arial" w:hAnsi="Arial" w:cs="Arial"/>
                <w:sz w:val="24"/>
                <w:szCs w:val="24"/>
              </w:rPr>
              <w:t>Details</w:t>
            </w:r>
          </w:p>
        </w:tc>
      </w:tr>
      <w:tr w:rsidR="00F46A0C" w:rsidRPr="00F934C4" w14:paraId="7003D10E" w14:textId="77777777" w:rsidTr="00ED0191">
        <w:trPr>
          <w:tblCellSpacing w:w="15" w:type="dxa"/>
        </w:trPr>
        <w:tc>
          <w:tcPr>
            <w:tcW w:w="0" w:type="auto"/>
            <w:vMerge w:val="restart"/>
            <w:vAlign w:val="center"/>
            <w:hideMark/>
          </w:tcPr>
          <w:p w14:paraId="67A3B89F" w14:textId="77777777" w:rsidR="00F46A0C" w:rsidRPr="00F934C4" w:rsidRDefault="00F46A0C" w:rsidP="00ED0191">
            <w:pPr>
              <w:jc w:val="center"/>
              <w:rPr>
                <w:rFonts w:ascii="Arial" w:hAnsi="Arial" w:cs="Arial"/>
                <w:b/>
                <w:sz w:val="24"/>
                <w:szCs w:val="24"/>
              </w:rPr>
            </w:pPr>
            <w:r w:rsidRPr="00F934C4">
              <w:rPr>
                <w:rStyle w:val="Strong"/>
                <w:rFonts w:ascii="Arial" w:hAnsi="Arial" w:cs="Arial"/>
                <w:sz w:val="24"/>
                <w:szCs w:val="24"/>
              </w:rPr>
              <w:t>Promotion Criteria</w:t>
            </w:r>
          </w:p>
        </w:tc>
        <w:tc>
          <w:tcPr>
            <w:tcW w:w="0" w:type="auto"/>
            <w:vAlign w:val="center"/>
            <w:hideMark/>
          </w:tcPr>
          <w:p w14:paraId="0EEE88D3" w14:textId="77777777" w:rsidR="00F46A0C" w:rsidRPr="00F934C4" w:rsidRDefault="00F46A0C" w:rsidP="00ED0191">
            <w:pPr>
              <w:rPr>
                <w:rFonts w:ascii="Arial" w:hAnsi="Arial" w:cs="Arial"/>
                <w:sz w:val="24"/>
                <w:szCs w:val="24"/>
              </w:rPr>
            </w:pPr>
            <w:r w:rsidRPr="00F934C4">
              <w:rPr>
                <w:rFonts w:ascii="Arial" w:hAnsi="Arial" w:cs="Arial"/>
                <w:sz w:val="24"/>
                <w:szCs w:val="24"/>
              </w:rPr>
              <w:t>- A student must secure at least 50% in each subject and 50% in aggregate to be promoted to the next class.</w:t>
            </w:r>
          </w:p>
        </w:tc>
      </w:tr>
      <w:tr w:rsidR="00F46A0C" w:rsidRPr="00F934C4" w14:paraId="5614844A" w14:textId="77777777" w:rsidTr="00ED0191">
        <w:trPr>
          <w:tblCellSpacing w:w="15" w:type="dxa"/>
        </w:trPr>
        <w:tc>
          <w:tcPr>
            <w:tcW w:w="0" w:type="auto"/>
            <w:vMerge/>
            <w:vAlign w:val="center"/>
            <w:hideMark/>
          </w:tcPr>
          <w:p w14:paraId="5D77EE16" w14:textId="77777777" w:rsidR="00F46A0C" w:rsidRPr="00F934C4" w:rsidRDefault="00F46A0C" w:rsidP="00ED0191">
            <w:pPr>
              <w:jc w:val="center"/>
              <w:rPr>
                <w:rFonts w:ascii="Arial" w:hAnsi="Arial" w:cs="Arial"/>
                <w:sz w:val="24"/>
                <w:szCs w:val="24"/>
              </w:rPr>
            </w:pPr>
          </w:p>
        </w:tc>
        <w:tc>
          <w:tcPr>
            <w:tcW w:w="0" w:type="auto"/>
            <w:vAlign w:val="center"/>
            <w:hideMark/>
          </w:tcPr>
          <w:p w14:paraId="5CF5A053" w14:textId="77777777" w:rsidR="00F46A0C" w:rsidRPr="00F934C4" w:rsidRDefault="00F46A0C" w:rsidP="00ED0191">
            <w:pPr>
              <w:rPr>
                <w:rFonts w:ascii="Arial" w:hAnsi="Arial" w:cs="Arial"/>
                <w:sz w:val="24"/>
                <w:szCs w:val="24"/>
              </w:rPr>
            </w:pPr>
            <w:r w:rsidRPr="00F934C4">
              <w:rPr>
                <w:rFonts w:ascii="Arial" w:hAnsi="Arial" w:cs="Arial"/>
                <w:sz w:val="24"/>
                <w:szCs w:val="24"/>
              </w:rPr>
              <w:t>- A student failing in more than two core subjects (English, Math, Science, Social Studies, Religion, Arabic) will not be promoted.</w:t>
            </w:r>
          </w:p>
        </w:tc>
      </w:tr>
      <w:tr w:rsidR="00F46A0C" w:rsidRPr="00F934C4" w14:paraId="415DB4BB" w14:textId="77777777" w:rsidTr="00ED0191">
        <w:trPr>
          <w:tblCellSpacing w:w="15" w:type="dxa"/>
        </w:trPr>
        <w:tc>
          <w:tcPr>
            <w:tcW w:w="0" w:type="auto"/>
            <w:vMerge/>
            <w:vAlign w:val="center"/>
            <w:hideMark/>
          </w:tcPr>
          <w:p w14:paraId="6C23F98D" w14:textId="77777777" w:rsidR="00F46A0C" w:rsidRPr="00F934C4" w:rsidRDefault="00F46A0C" w:rsidP="00ED0191">
            <w:pPr>
              <w:jc w:val="center"/>
              <w:rPr>
                <w:rFonts w:ascii="Arial" w:hAnsi="Arial" w:cs="Arial"/>
                <w:sz w:val="24"/>
                <w:szCs w:val="24"/>
              </w:rPr>
            </w:pPr>
          </w:p>
        </w:tc>
        <w:tc>
          <w:tcPr>
            <w:tcW w:w="0" w:type="auto"/>
            <w:vAlign w:val="center"/>
            <w:hideMark/>
          </w:tcPr>
          <w:p w14:paraId="3B297AED" w14:textId="77777777" w:rsidR="00F46A0C" w:rsidRPr="00F934C4" w:rsidRDefault="00F46A0C" w:rsidP="00ED0191">
            <w:pPr>
              <w:rPr>
                <w:rFonts w:ascii="Arial" w:hAnsi="Arial" w:cs="Arial"/>
                <w:sz w:val="24"/>
                <w:szCs w:val="24"/>
              </w:rPr>
            </w:pPr>
            <w:r w:rsidRPr="00F934C4">
              <w:rPr>
                <w:rFonts w:ascii="Arial" w:hAnsi="Arial" w:cs="Arial"/>
                <w:sz w:val="24"/>
                <w:szCs w:val="24"/>
              </w:rPr>
              <w:t xml:space="preserve">- Students who miss any term due to late admission or approved medical leave will have their following terms’ </w:t>
            </w:r>
            <w:proofErr w:type="gramStart"/>
            <w:r w:rsidRPr="00F934C4">
              <w:rPr>
                <w:rFonts w:ascii="Arial" w:hAnsi="Arial" w:cs="Arial"/>
                <w:sz w:val="24"/>
                <w:szCs w:val="24"/>
              </w:rPr>
              <w:t>weightage</w:t>
            </w:r>
            <w:proofErr w:type="gramEnd"/>
            <w:r w:rsidRPr="00F934C4">
              <w:rPr>
                <w:rFonts w:ascii="Arial" w:hAnsi="Arial" w:cs="Arial"/>
                <w:sz w:val="24"/>
                <w:szCs w:val="24"/>
              </w:rPr>
              <w:t xml:space="preserve"> adjusted accordingly.</w:t>
            </w:r>
          </w:p>
        </w:tc>
      </w:tr>
      <w:tr w:rsidR="00F46A0C" w:rsidRPr="00F934C4" w14:paraId="64593843" w14:textId="77777777" w:rsidTr="00ED0191">
        <w:trPr>
          <w:tblCellSpacing w:w="15" w:type="dxa"/>
        </w:trPr>
        <w:tc>
          <w:tcPr>
            <w:tcW w:w="0" w:type="auto"/>
            <w:vMerge w:val="restart"/>
            <w:vAlign w:val="center"/>
            <w:hideMark/>
          </w:tcPr>
          <w:p w14:paraId="42EB5395" w14:textId="77777777" w:rsidR="00F46A0C" w:rsidRPr="00F934C4" w:rsidRDefault="00F46A0C" w:rsidP="00ED0191">
            <w:pPr>
              <w:jc w:val="center"/>
              <w:rPr>
                <w:rFonts w:ascii="Arial" w:hAnsi="Arial" w:cs="Arial"/>
                <w:b/>
                <w:sz w:val="24"/>
                <w:szCs w:val="24"/>
              </w:rPr>
            </w:pPr>
            <w:r w:rsidRPr="00F934C4">
              <w:rPr>
                <w:rStyle w:val="Strong"/>
                <w:rFonts w:ascii="Arial" w:hAnsi="Arial" w:cs="Arial"/>
                <w:sz w:val="24"/>
                <w:szCs w:val="24"/>
              </w:rPr>
              <w:t>Re-test Policy</w:t>
            </w:r>
          </w:p>
        </w:tc>
        <w:tc>
          <w:tcPr>
            <w:tcW w:w="0" w:type="auto"/>
            <w:vAlign w:val="center"/>
            <w:hideMark/>
          </w:tcPr>
          <w:p w14:paraId="58F25950" w14:textId="77777777" w:rsidR="00F46A0C" w:rsidRPr="00F934C4" w:rsidRDefault="00F46A0C" w:rsidP="00ED0191">
            <w:pPr>
              <w:rPr>
                <w:rFonts w:ascii="Arial" w:hAnsi="Arial" w:cs="Arial"/>
                <w:sz w:val="24"/>
                <w:szCs w:val="24"/>
              </w:rPr>
            </w:pPr>
            <w:r w:rsidRPr="00F934C4">
              <w:rPr>
                <w:rFonts w:ascii="Arial" w:hAnsi="Arial" w:cs="Arial"/>
                <w:sz w:val="24"/>
                <w:szCs w:val="24"/>
              </w:rPr>
              <w:t>- Students failing in two or more subjects will be offered a re-test for the failing subjects. Parents will receive a letter about this.</w:t>
            </w:r>
          </w:p>
        </w:tc>
      </w:tr>
      <w:tr w:rsidR="00F46A0C" w:rsidRPr="00F934C4" w14:paraId="19CC4092" w14:textId="77777777" w:rsidTr="00ED0191">
        <w:trPr>
          <w:tblCellSpacing w:w="15" w:type="dxa"/>
        </w:trPr>
        <w:tc>
          <w:tcPr>
            <w:tcW w:w="0" w:type="auto"/>
            <w:vMerge/>
            <w:vAlign w:val="center"/>
            <w:hideMark/>
          </w:tcPr>
          <w:p w14:paraId="4DD05940" w14:textId="77777777" w:rsidR="00F46A0C" w:rsidRPr="00F934C4" w:rsidRDefault="00F46A0C" w:rsidP="00ED0191">
            <w:pPr>
              <w:jc w:val="center"/>
              <w:rPr>
                <w:rFonts w:ascii="Arial" w:hAnsi="Arial" w:cs="Arial"/>
                <w:sz w:val="24"/>
                <w:szCs w:val="24"/>
              </w:rPr>
            </w:pPr>
          </w:p>
        </w:tc>
        <w:tc>
          <w:tcPr>
            <w:tcW w:w="0" w:type="auto"/>
            <w:vAlign w:val="center"/>
            <w:hideMark/>
          </w:tcPr>
          <w:p w14:paraId="4CFCD034" w14:textId="77777777" w:rsidR="00F46A0C" w:rsidRPr="00F934C4" w:rsidRDefault="00F46A0C" w:rsidP="00ED0191">
            <w:pPr>
              <w:rPr>
                <w:rFonts w:ascii="Arial" w:hAnsi="Arial" w:cs="Arial"/>
                <w:sz w:val="24"/>
                <w:szCs w:val="24"/>
              </w:rPr>
            </w:pPr>
            <w:r w:rsidRPr="00F934C4">
              <w:rPr>
                <w:rFonts w:ascii="Arial" w:hAnsi="Arial" w:cs="Arial"/>
                <w:sz w:val="24"/>
                <w:szCs w:val="24"/>
              </w:rPr>
              <w:t>- Promotion will be granted only after meeting the re-test and promotion criteria.</w:t>
            </w:r>
          </w:p>
        </w:tc>
      </w:tr>
      <w:tr w:rsidR="00F46A0C" w:rsidRPr="00F934C4" w14:paraId="2396DB4B" w14:textId="77777777" w:rsidTr="00ED0191">
        <w:trPr>
          <w:tblCellSpacing w:w="15" w:type="dxa"/>
        </w:trPr>
        <w:tc>
          <w:tcPr>
            <w:tcW w:w="0" w:type="auto"/>
            <w:vMerge w:val="restart"/>
            <w:vAlign w:val="center"/>
            <w:hideMark/>
          </w:tcPr>
          <w:p w14:paraId="4BD5E72C" w14:textId="77777777" w:rsidR="00F46A0C" w:rsidRPr="00F934C4" w:rsidRDefault="00F46A0C" w:rsidP="00ED0191">
            <w:pPr>
              <w:jc w:val="center"/>
              <w:rPr>
                <w:rFonts w:ascii="Arial" w:hAnsi="Arial" w:cs="Arial"/>
                <w:b/>
                <w:sz w:val="24"/>
                <w:szCs w:val="24"/>
              </w:rPr>
            </w:pPr>
            <w:r w:rsidRPr="00F934C4">
              <w:rPr>
                <w:rStyle w:val="Strong"/>
                <w:rFonts w:ascii="Arial" w:hAnsi="Arial" w:cs="Arial"/>
                <w:sz w:val="24"/>
                <w:szCs w:val="24"/>
              </w:rPr>
              <w:t>Attendance Policy</w:t>
            </w:r>
          </w:p>
        </w:tc>
        <w:tc>
          <w:tcPr>
            <w:tcW w:w="0" w:type="auto"/>
            <w:vAlign w:val="center"/>
            <w:hideMark/>
          </w:tcPr>
          <w:p w14:paraId="68125D6C" w14:textId="77777777" w:rsidR="00F46A0C" w:rsidRPr="00F934C4" w:rsidRDefault="00F46A0C" w:rsidP="00ED0191">
            <w:pPr>
              <w:rPr>
                <w:rFonts w:ascii="Arial" w:hAnsi="Arial" w:cs="Arial"/>
                <w:sz w:val="24"/>
                <w:szCs w:val="24"/>
              </w:rPr>
            </w:pPr>
            <w:r w:rsidRPr="00F934C4">
              <w:rPr>
                <w:rFonts w:ascii="Arial" w:hAnsi="Arial" w:cs="Arial"/>
                <w:sz w:val="24"/>
                <w:szCs w:val="24"/>
              </w:rPr>
              <w:t>- Students with less than 90% attendance will not be allowed to sit for the final exam.</w:t>
            </w:r>
          </w:p>
        </w:tc>
      </w:tr>
      <w:tr w:rsidR="00F46A0C" w:rsidRPr="00F934C4" w14:paraId="7B91B6E8" w14:textId="77777777" w:rsidTr="00ED0191">
        <w:trPr>
          <w:tblCellSpacing w:w="15" w:type="dxa"/>
        </w:trPr>
        <w:tc>
          <w:tcPr>
            <w:tcW w:w="0" w:type="auto"/>
            <w:vMerge/>
            <w:vAlign w:val="center"/>
            <w:hideMark/>
          </w:tcPr>
          <w:p w14:paraId="6D6784AA" w14:textId="77777777" w:rsidR="00F46A0C" w:rsidRPr="00F934C4" w:rsidRDefault="00F46A0C" w:rsidP="00ED0191">
            <w:pPr>
              <w:jc w:val="center"/>
              <w:rPr>
                <w:rFonts w:ascii="Arial" w:hAnsi="Arial" w:cs="Arial"/>
                <w:sz w:val="24"/>
                <w:szCs w:val="24"/>
              </w:rPr>
            </w:pPr>
          </w:p>
        </w:tc>
        <w:tc>
          <w:tcPr>
            <w:tcW w:w="0" w:type="auto"/>
            <w:vAlign w:val="center"/>
            <w:hideMark/>
          </w:tcPr>
          <w:p w14:paraId="37596558" w14:textId="77777777" w:rsidR="00F46A0C" w:rsidRPr="00F934C4" w:rsidRDefault="00F46A0C" w:rsidP="00ED0191">
            <w:pPr>
              <w:rPr>
                <w:rFonts w:ascii="Arial" w:hAnsi="Arial" w:cs="Arial"/>
                <w:sz w:val="24"/>
                <w:szCs w:val="24"/>
              </w:rPr>
            </w:pPr>
            <w:r w:rsidRPr="00F934C4">
              <w:rPr>
                <w:rFonts w:ascii="Arial" w:hAnsi="Arial" w:cs="Arial"/>
                <w:sz w:val="24"/>
                <w:szCs w:val="24"/>
              </w:rPr>
              <w:t xml:space="preserve">- Students who are absent </w:t>
            </w:r>
            <w:proofErr w:type="gramStart"/>
            <w:r w:rsidRPr="00F934C4">
              <w:rPr>
                <w:rFonts w:ascii="Arial" w:hAnsi="Arial" w:cs="Arial"/>
                <w:sz w:val="24"/>
                <w:szCs w:val="24"/>
              </w:rPr>
              <w:t>for</w:t>
            </w:r>
            <w:proofErr w:type="gramEnd"/>
            <w:r w:rsidRPr="00F934C4">
              <w:rPr>
                <w:rFonts w:ascii="Arial" w:hAnsi="Arial" w:cs="Arial"/>
                <w:sz w:val="24"/>
                <w:szCs w:val="24"/>
              </w:rPr>
              <w:t xml:space="preserve"> the final exam but have passed the accumulative exams will not be promoted unless approved by the Principal/Academic Principal.</w:t>
            </w:r>
          </w:p>
        </w:tc>
      </w:tr>
      <w:tr w:rsidR="00F46A0C" w:rsidRPr="00F934C4" w14:paraId="1B1A0ED8" w14:textId="77777777" w:rsidTr="00ED0191">
        <w:trPr>
          <w:tblCellSpacing w:w="15" w:type="dxa"/>
        </w:trPr>
        <w:tc>
          <w:tcPr>
            <w:tcW w:w="0" w:type="auto"/>
            <w:vMerge w:val="restart"/>
            <w:vAlign w:val="center"/>
            <w:hideMark/>
          </w:tcPr>
          <w:p w14:paraId="2022EF99" w14:textId="77777777" w:rsidR="00F46A0C" w:rsidRPr="00F934C4" w:rsidRDefault="00F46A0C" w:rsidP="00ED0191">
            <w:pPr>
              <w:jc w:val="center"/>
              <w:rPr>
                <w:rFonts w:ascii="Arial" w:hAnsi="Arial" w:cs="Arial"/>
                <w:b/>
                <w:sz w:val="24"/>
                <w:szCs w:val="24"/>
              </w:rPr>
            </w:pPr>
            <w:r w:rsidRPr="00F934C4">
              <w:rPr>
                <w:rStyle w:val="Strong"/>
                <w:rFonts w:ascii="Arial" w:hAnsi="Arial" w:cs="Arial"/>
                <w:sz w:val="24"/>
                <w:szCs w:val="24"/>
              </w:rPr>
              <w:t>Retake Exams</w:t>
            </w:r>
          </w:p>
        </w:tc>
        <w:tc>
          <w:tcPr>
            <w:tcW w:w="0" w:type="auto"/>
            <w:vAlign w:val="center"/>
            <w:hideMark/>
          </w:tcPr>
          <w:p w14:paraId="774E8A3C" w14:textId="77777777" w:rsidR="00F46A0C" w:rsidRPr="00F934C4" w:rsidRDefault="00F46A0C" w:rsidP="00ED0191">
            <w:pPr>
              <w:rPr>
                <w:rFonts w:ascii="Arial" w:hAnsi="Arial" w:cs="Arial"/>
                <w:sz w:val="24"/>
                <w:szCs w:val="24"/>
              </w:rPr>
            </w:pPr>
            <w:r w:rsidRPr="00F934C4">
              <w:rPr>
                <w:rFonts w:ascii="Arial" w:hAnsi="Arial" w:cs="Arial"/>
                <w:sz w:val="24"/>
                <w:szCs w:val="24"/>
              </w:rPr>
              <w:t>- Retake exams will be conducted for students who fail or are absent with valid approval from the Principal/Academic Principal.</w:t>
            </w:r>
          </w:p>
        </w:tc>
      </w:tr>
      <w:tr w:rsidR="00F46A0C" w:rsidRPr="00F934C4" w14:paraId="0FF8F0F4" w14:textId="77777777" w:rsidTr="00ED0191">
        <w:trPr>
          <w:tblCellSpacing w:w="15" w:type="dxa"/>
        </w:trPr>
        <w:tc>
          <w:tcPr>
            <w:tcW w:w="0" w:type="auto"/>
            <w:vMerge/>
            <w:vAlign w:val="center"/>
            <w:hideMark/>
          </w:tcPr>
          <w:p w14:paraId="51B82F70" w14:textId="77777777" w:rsidR="00F46A0C" w:rsidRPr="00F934C4" w:rsidRDefault="00F46A0C" w:rsidP="00ED0191">
            <w:pPr>
              <w:jc w:val="center"/>
              <w:rPr>
                <w:rFonts w:ascii="Arial" w:hAnsi="Arial" w:cs="Arial"/>
                <w:sz w:val="24"/>
                <w:szCs w:val="24"/>
              </w:rPr>
            </w:pPr>
          </w:p>
        </w:tc>
        <w:tc>
          <w:tcPr>
            <w:tcW w:w="0" w:type="auto"/>
            <w:vAlign w:val="center"/>
            <w:hideMark/>
          </w:tcPr>
          <w:p w14:paraId="2200B3A8" w14:textId="77777777" w:rsidR="00F46A0C" w:rsidRPr="00F934C4" w:rsidRDefault="00F46A0C" w:rsidP="00ED0191">
            <w:pPr>
              <w:rPr>
                <w:rFonts w:ascii="Arial" w:hAnsi="Arial" w:cs="Arial"/>
                <w:sz w:val="24"/>
                <w:szCs w:val="24"/>
              </w:rPr>
            </w:pPr>
            <w:r w:rsidRPr="00F934C4">
              <w:rPr>
                <w:rFonts w:ascii="Arial" w:hAnsi="Arial" w:cs="Arial"/>
                <w:sz w:val="24"/>
                <w:szCs w:val="24"/>
              </w:rPr>
              <w:t>- Early exams will not be conducted unless approved by the Principal/Academic Principal.</w:t>
            </w:r>
          </w:p>
        </w:tc>
      </w:tr>
      <w:tr w:rsidR="00F46A0C" w:rsidRPr="00F934C4" w14:paraId="229CCAB1" w14:textId="77777777" w:rsidTr="00ED0191">
        <w:trPr>
          <w:tblCellSpacing w:w="15" w:type="dxa"/>
        </w:trPr>
        <w:tc>
          <w:tcPr>
            <w:tcW w:w="0" w:type="auto"/>
            <w:vAlign w:val="center"/>
            <w:hideMark/>
          </w:tcPr>
          <w:p w14:paraId="5C40679A" w14:textId="77777777" w:rsidR="00F46A0C" w:rsidRPr="00F934C4" w:rsidRDefault="00F46A0C" w:rsidP="00ED0191">
            <w:pPr>
              <w:jc w:val="center"/>
              <w:rPr>
                <w:rFonts w:ascii="Arial" w:hAnsi="Arial" w:cs="Arial"/>
                <w:b/>
                <w:sz w:val="24"/>
                <w:szCs w:val="24"/>
              </w:rPr>
            </w:pPr>
            <w:r w:rsidRPr="00F934C4">
              <w:rPr>
                <w:rStyle w:val="Strong"/>
                <w:rFonts w:ascii="Arial" w:hAnsi="Arial" w:cs="Arial"/>
                <w:sz w:val="24"/>
                <w:szCs w:val="24"/>
              </w:rPr>
              <w:t>Medical Leave for Re-exams</w:t>
            </w:r>
          </w:p>
        </w:tc>
        <w:tc>
          <w:tcPr>
            <w:tcW w:w="0" w:type="auto"/>
            <w:vAlign w:val="center"/>
            <w:hideMark/>
          </w:tcPr>
          <w:p w14:paraId="2DD36A2B" w14:textId="77777777" w:rsidR="00F46A0C" w:rsidRPr="00F934C4" w:rsidRDefault="00F46A0C" w:rsidP="00ED0191">
            <w:pPr>
              <w:rPr>
                <w:rFonts w:ascii="Arial" w:hAnsi="Arial" w:cs="Arial"/>
                <w:sz w:val="24"/>
                <w:szCs w:val="24"/>
              </w:rPr>
            </w:pPr>
            <w:r w:rsidRPr="00F934C4">
              <w:rPr>
                <w:rFonts w:ascii="Arial" w:hAnsi="Arial" w:cs="Arial"/>
                <w:sz w:val="24"/>
                <w:szCs w:val="24"/>
              </w:rPr>
              <w:t>- On</w:t>
            </w:r>
            <w:r>
              <w:rPr>
                <w:rFonts w:ascii="Arial" w:hAnsi="Arial" w:cs="Arial"/>
                <w:sz w:val="24"/>
                <w:szCs w:val="24"/>
              </w:rPr>
              <w:t>ly medical certificates from Ha</w:t>
            </w:r>
            <w:r w:rsidRPr="00F934C4">
              <w:rPr>
                <w:rFonts w:ascii="Arial" w:hAnsi="Arial" w:cs="Arial"/>
                <w:sz w:val="24"/>
                <w:szCs w:val="24"/>
              </w:rPr>
              <w:t>mad Hospital are accepted to request a re-exam for absent students.</w:t>
            </w:r>
          </w:p>
        </w:tc>
      </w:tr>
      <w:tr w:rsidR="00F46A0C" w:rsidRPr="00F934C4" w14:paraId="69FBD766" w14:textId="77777777" w:rsidTr="00ED0191">
        <w:trPr>
          <w:tblCellSpacing w:w="15" w:type="dxa"/>
        </w:trPr>
        <w:tc>
          <w:tcPr>
            <w:tcW w:w="0" w:type="auto"/>
            <w:vAlign w:val="center"/>
            <w:hideMark/>
          </w:tcPr>
          <w:p w14:paraId="74189E52" w14:textId="77777777" w:rsidR="00F46A0C" w:rsidRPr="00F934C4" w:rsidRDefault="00F46A0C" w:rsidP="00ED0191">
            <w:pPr>
              <w:jc w:val="center"/>
              <w:rPr>
                <w:rFonts w:ascii="Arial" w:hAnsi="Arial" w:cs="Arial"/>
                <w:b/>
                <w:sz w:val="24"/>
                <w:szCs w:val="24"/>
              </w:rPr>
            </w:pPr>
            <w:r w:rsidRPr="00F934C4">
              <w:rPr>
                <w:rStyle w:val="Strong"/>
                <w:rFonts w:ascii="Arial" w:hAnsi="Arial" w:cs="Arial"/>
                <w:sz w:val="24"/>
                <w:szCs w:val="24"/>
              </w:rPr>
              <w:t>Behavior and Exam Rules Compliance</w:t>
            </w:r>
          </w:p>
        </w:tc>
        <w:tc>
          <w:tcPr>
            <w:tcW w:w="0" w:type="auto"/>
            <w:vAlign w:val="center"/>
            <w:hideMark/>
          </w:tcPr>
          <w:p w14:paraId="6F7EAE91" w14:textId="77777777" w:rsidR="00F46A0C" w:rsidRPr="00F934C4" w:rsidRDefault="00F46A0C" w:rsidP="00ED0191">
            <w:pPr>
              <w:rPr>
                <w:rFonts w:ascii="Arial" w:hAnsi="Arial" w:cs="Arial"/>
                <w:sz w:val="24"/>
                <w:szCs w:val="24"/>
              </w:rPr>
            </w:pPr>
            <w:r w:rsidRPr="00F934C4">
              <w:rPr>
                <w:rFonts w:ascii="Arial" w:hAnsi="Arial" w:cs="Arial"/>
                <w:sz w:val="24"/>
                <w:szCs w:val="24"/>
              </w:rPr>
              <w:t>- Students must comply with the behavior and exam rules during exams. Failure to follow these rules will disqualify the student from taking the exam.</w:t>
            </w:r>
          </w:p>
        </w:tc>
      </w:tr>
      <w:tr w:rsidR="00F46A0C" w:rsidRPr="00F934C4" w14:paraId="5EA79D18" w14:textId="77777777" w:rsidTr="00ED0191">
        <w:trPr>
          <w:tblCellSpacing w:w="15" w:type="dxa"/>
        </w:trPr>
        <w:tc>
          <w:tcPr>
            <w:tcW w:w="0" w:type="auto"/>
            <w:vMerge w:val="restart"/>
            <w:vAlign w:val="center"/>
            <w:hideMark/>
          </w:tcPr>
          <w:p w14:paraId="7D836574" w14:textId="77777777" w:rsidR="00F46A0C" w:rsidRPr="00F934C4" w:rsidRDefault="00F46A0C" w:rsidP="00ED0191">
            <w:pPr>
              <w:jc w:val="center"/>
              <w:rPr>
                <w:rFonts w:ascii="Arial" w:hAnsi="Arial" w:cs="Arial"/>
                <w:b/>
                <w:sz w:val="24"/>
                <w:szCs w:val="24"/>
              </w:rPr>
            </w:pPr>
            <w:proofErr w:type="gramStart"/>
            <w:r w:rsidRPr="00F934C4">
              <w:rPr>
                <w:rStyle w:val="Strong"/>
                <w:rFonts w:ascii="Arial" w:hAnsi="Arial" w:cs="Arial"/>
                <w:sz w:val="24"/>
                <w:szCs w:val="24"/>
              </w:rPr>
              <w:t>Reviewing of</w:t>
            </w:r>
            <w:proofErr w:type="gramEnd"/>
            <w:r w:rsidRPr="00F934C4">
              <w:rPr>
                <w:rStyle w:val="Strong"/>
                <w:rFonts w:ascii="Arial" w:hAnsi="Arial" w:cs="Arial"/>
                <w:sz w:val="24"/>
                <w:szCs w:val="24"/>
              </w:rPr>
              <w:t xml:space="preserve"> Exam Papers by Parents</w:t>
            </w:r>
          </w:p>
        </w:tc>
        <w:tc>
          <w:tcPr>
            <w:tcW w:w="0" w:type="auto"/>
            <w:vAlign w:val="center"/>
            <w:hideMark/>
          </w:tcPr>
          <w:p w14:paraId="34D80795" w14:textId="77777777" w:rsidR="00F46A0C" w:rsidRPr="00F934C4" w:rsidRDefault="00F46A0C" w:rsidP="00ED0191">
            <w:pPr>
              <w:rPr>
                <w:rFonts w:ascii="Arial" w:hAnsi="Arial" w:cs="Arial"/>
                <w:sz w:val="24"/>
                <w:szCs w:val="24"/>
              </w:rPr>
            </w:pPr>
            <w:r w:rsidRPr="00F934C4">
              <w:rPr>
                <w:rFonts w:ascii="Arial" w:hAnsi="Arial" w:cs="Arial"/>
                <w:sz w:val="24"/>
                <w:szCs w:val="24"/>
              </w:rPr>
              <w:t>- Parents can request to review their child’s exam papers within one week of the result being issued. Requests must be in writing.</w:t>
            </w:r>
          </w:p>
        </w:tc>
      </w:tr>
      <w:tr w:rsidR="00F46A0C" w:rsidRPr="00F934C4" w14:paraId="01790D05" w14:textId="77777777" w:rsidTr="00ED0191">
        <w:trPr>
          <w:tblCellSpacing w:w="15" w:type="dxa"/>
        </w:trPr>
        <w:tc>
          <w:tcPr>
            <w:tcW w:w="0" w:type="auto"/>
            <w:vMerge/>
            <w:vAlign w:val="center"/>
            <w:hideMark/>
          </w:tcPr>
          <w:p w14:paraId="5F4283E0" w14:textId="77777777" w:rsidR="00F46A0C" w:rsidRPr="00F934C4" w:rsidRDefault="00F46A0C" w:rsidP="00ED0191">
            <w:pPr>
              <w:rPr>
                <w:rFonts w:ascii="Arial" w:hAnsi="Arial" w:cs="Arial"/>
                <w:sz w:val="24"/>
                <w:szCs w:val="24"/>
              </w:rPr>
            </w:pPr>
          </w:p>
        </w:tc>
        <w:tc>
          <w:tcPr>
            <w:tcW w:w="0" w:type="auto"/>
            <w:vAlign w:val="center"/>
            <w:hideMark/>
          </w:tcPr>
          <w:p w14:paraId="15CA0045" w14:textId="77777777" w:rsidR="00F46A0C" w:rsidRPr="00F934C4" w:rsidRDefault="00F46A0C" w:rsidP="00ED0191">
            <w:pPr>
              <w:rPr>
                <w:rFonts w:ascii="Arial" w:hAnsi="Arial" w:cs="Arial"/>
                <w:sz w:val="24"/>
                <w:szCs w:val="24"/>
              </w:rPr>
            </w:pPr>
            <w:r w:rsidRPr="00F934C4">
              <w:rPr>
                <w:rFonts w:ascii="Arial" w:hAnsi="Arial" w:cs="Arial"/>
                <w:sz w:val="24"/>
                <w:szCs w:val="24"/>
              </w:rPr>
              <w:t>- The Academic Vice Principal will review the papers, and parents will be invited to the library between 1:00 p.m. and 2:00 p.m. within two days of the request.</w:t>
            </w:r>
          </w:p>
        </w:tc>
      </w:tr>
      <w:tr w:rsidR="00F46A0C" w:rsidRPr="00F934C4" w14:paraId="0F2E6A83" w14:textId="77777777" w:rsidTr="00ED0191">
        <w:trPr>
          <w:tblCellSpacing w:w="15" w:type="dxa"/>
        </w:trPr>
        <w:tc>
          <w:tcPr>
            <w:tcW w:w="0" w:type="auto"/>
            <w:vMerge/>
            <w:vAlign w:val="center"/>
            <w:hideMark/>
          </w:tcPr>
          <w:p w14:paraId="1BF523E7" w14:textId="77777777" w:rsidR="00F46A0C" w:rsidRPr="00F934C4" w:rsidRDefault="00F46A0C" w:rsidP="00ED0191">
            <w:pPr>
              <w:rPr>
                <w:rFonts w:ascii="Arial" w:hAnsi="Arial" w:cs="Arial"/>
                <w:sz w:val="24"/>
                <w:szCs w:val="24"/>
              </w:rPr>
            </w:pPr>
          </w:p>
        </w:tc>
        <w:tc>
          <w:tcPr>
            <w:tcW w:w="0" w:type="auto"/>
            <w:vAlign w:val="center"/>
            <w:hideMark/>
          </w:tcPr>
          <w:p w14:paraId="266F1968" w14:textId="77777777" w:rsidR="00F46A0C" w:rsidRPr="00F934C4" w:rsidRDefault="00F46A0C" w:rsidP="00ED0191">
            <w:pPr>
              <w:rPr>
                <w:rFonts w:ascii="Arial" w:hAnsi="Arial" w:cs="Arial"/>
                <w:sz w:val="24"/>
                <w:szCs w:val="24"/>
              </w:rPr>
            </w:pPr>
            <w:r w:rsidRPr="00F934C4">
              <w:rPr>
                <w:rFonts w:ascii="Arial" w:hAnsi="Arial" w:cs="Arial"/>
                <w:sz w:val="24"/>
                <w:szCs w:val="24"/>
              </w:rPr>
              <w:t>- Parents cannot use mobile phones or take photos of the exam papers during the review session.</w:t>
            </w:r>
          </w:p>
        </w:tc>
      </w:tr>
      <w:tr w:rsidR="00F46A0C" w:rsidRPr="00F934C4" w14:paraId="7F5BDC0A" w14:textId="77777777" w:rsidTr="00ED0191">
        <w:trPr>
          <w:tblCellSpacing w:w="15" w:type="dxa"/>
        </w:trPr>
        <w:tc>
          <w:tcPr>
            <w:tcW w:w="0" w:type="auto"/>
            <w:vMerge/>
            <w:vAlign w:val="center"/>
            <w:hideMark/>
          </w:tcPr>
          <w:p w14:paraId="02B8D682" w14:textId="77777777" w:rsidR="00F46A0C" w:rsidRPr="00F934C4" w:rsidRDefault="00F46A0C" w:rsidP="00ED0191">
            <w:pPr>
              <w:rPr>
                <w:rFonts w:ascii="Arial" w:hAnsi="Arial" w:cs="Arial"/>
                <w:sz w:val="24"/>
                <w:szCs w:val="24"/>
              </w:rPr>
            </w:pPr>
          </w:p>
        </w:tc>
        <w:tc>
          <w:tcPr>
            <w:tcW w:w="0" w:type="auto"/>
            <w:vAlign w:val="center"/>
            <w:hideMark/>
          </w:tcPr>
          <w:p w14:paraId="0809E9D2" w14:textId="77777777" w:rsidR="00F46A0C" w:rsidRPr="00F934C4" w:rsidRDefault="00F46A0C" w:rsidP="00ED0191">
            <w:pPr>
              <w:rPr>
                <w:rFonts w:ascii="Arial" w:hAnsi="Arial" w:cs="Arial"/>
                <w:sz w:val="24"/>
                <w:szCs w:val="24"/>
              </w:rPr>
            </w:pPr>
            <w:r w:rsidRPr="00F934C4">
              <w:rPr>
                <w:rFonts w:ascii="Arial" w:hAnsi="Arial" w:cs="Arial"/>
                <w:sz w:val="24"/>
                <w:szCs w:val="24"/>
              </w:rPr>
              <w:t>- For any errors or issues, parents will provide comments, and the Academic Supervisor will discuss them with the respective teachers.</w:t>
            </w:r>
          </w:p>
        </w:tc>
      </w:tr>
      <w:tr w:rsidR="00F46A0C" w:rsidRPr="00F934C4" w14:paraId="30A32121" w14:textId="77777777" w:rsidTr="00ED0191">
        <w:trPr>
          <w:tblCellSpacing w:w="15" w:type="dxa"/>
        </w:trPr>
        <w:tc>
          <w:tcPr>
            <w:tcW w:w="0" w:type="auto"/>
            <w:vMerge/>
            <w:vAlign w:val="center"/>
            <w:hideMark/>
          </w:tcPr>
          <w:p w14:paraId="02157469" w14:textId="77777777" w:rsidR="00F46A0C" w:rsidRPr="00F934C4" w:rsidRDefault="00F46A0C" w:rsidP="00ED0191">
            <w:pPr>
              <w:rPr>
                <w:rFonts w:ascii="Arial" w:hAnsi="Arial" w:cs="Arial"/>
                <w:sz w:val="24"/>
                <w:szCs w:val="24"/>
              </w:rPr>
            </w:pPr>
          </w:p>
        </w:tc>
        <w:tc>
          <w:tcPr>
            <w:tcW w:w="0" w:type="auto"/>
            <w:vAlign w:val="center"/>
            <w:hideMark/>
          </w:tcPr>
          <w:p w14:paraId="0C1F87A3" w14:textId="77777777" w:rsidR="00F46A0C" w:rsidRPr="00F934C4" w:rsidRDefault="00F46A0C" w:rsidP="00ED0191">
            <w:pPr>
              <w:rPr>
                <w:rFonts w:ascii="Arial" w:hAnsi="Arial" w:cs="Arial"/>
                <w:sz w:val="24"/>
                <w:szCs w:val="24"/>
              </w:rPr>
            </w:pPr>
            <w:r w:rsidRPr="00F934C4">
              <w:rPr>
                <w:rFonts w:ascii="Arial" w:hAnsi="Arial" w:cs="Arial"/>
                <w:sz w:val="24"/>
                <w:szCs w:val="24"/>
              </w:rPr>
              <w:t xml:space="preserve">- If any changes to the </w:t>
            </w:r>
            <w:proofErr w:type="gramStart"/>
            <w:r w:rsidRPr="00F934C4">
              <w:rPr>
                <w:rFonts w:ascii="Arial" w:hAnsi="Arial" w:cs="Arial"/>
                <w:sz w:val="24"/>
                <w:szCs w:val="24"/>
              </w:rPr>
              <w:t>result</w:t>
            </w:r>
            <w:proofErr w:type="gramEnd"/>
            <w:r w:rsidRPr="00F934C4">
              <w:rPr>
                <w:rFonts w:ascii="Arial" w:hAnsi="Arial" w:cs="Arial"/>
                <w:sz w:val="24"/>
                <w:szCs w:val="24"/>
              </w:rPr>
              <w:t xml:space="preserve"> are made, a new result card will be issued after approval from the </w:t>
            </w:r>
            <w:proofErr w:type="gramStart"/>
            <w:r w:rsidRPr="00F934C4">
              <w:rPr>
                <w:rFonts w:ascii="Arial" w:hAnsi="Arial" w:cs="Arial"/>
                <w:sz w:val="24"/>
                <w:szCs w:val="24"/>
              </w:rPr>
              <w:t>Principal</w:t>
            </w:r>
            <w:proofErr w:type="gramEnd"/>
            <w:r w:rsidRPr="00F934C4">
              <w:rPr>
                <w:rFonts w:ascii="Arial" w:hAnsi="Arial" w:cs="Arial"/>
                <w:sz w:val="24"/>
                <w:szCs w:val="24"/>
              </w:rPr>
              <w:t>.</w:t>
            </w:r>
          </w:p>
        </w:tc>
      </w:tr>
    </w:tbl>
    <w:p w14:paraId="7D3AC033" w14:textId="77777777" w:rsidR="00F46A0C" w:rsidRDefault="00F46A0C" w:rsidP="00F46A0C">
      <w:pPr>
        <w:rPr>
          <w:rFonts w:eastAsia="Calibri"/>
          <w:b/>
          <w:szCs w:val="32"/>
        </w:rPr>
      </w:pPr>
    </w:p>
    <w:p w14:paraId="51EC5196" w14:textId="77777777" w:rsidR="00F46A0C" w:rsidRDefault="00F46A0C" w:rsidP="00F46A0C">
      <w:pPr>
        <w:rPr>
          <w:rFonts w:eastAsia="Calibri"/>
          <w:b/>
          <w:szCs w:val="32"/>
        </w:rPr>
      </w:pPr>
    </w:p>
    <w:p w14:paraId="7202BCAF" w14:textId="77777777" w:rsidR="00F46A0C" w:rsidRDefault="00F46A0C" w:rsidP="00F46A0C">
      <w:pPr>
        <w:rPr>
          <w:rFonts w:eastAsia="Calibri"/>
          <w:b/>
          <w:szCs w:val="32"/>
        </w:rPr>
      </w:pPr>
    </w:p>
    <w:p w14:paraId="6E0D7391" w14:textId="77777777" w:rsidR="00F46A0C" w:rsidRDefault="00F46A0C" w:rsidP="00F46A0C">
      <w:pPr>
        <w:rPr>
          <w:rFonts w:eastAsia="Calibri"/>
          <w:b/>
          <w:szCs w:val="32"/>
        </w:rPr>
      </w:pPr>
    </w:p>
    <w:p w14:paraId="45CBF8D9" w14:textId="65FB514A" w:rsidR="00FD13C7" w:rsidRPr="00F46A0C" w:rsidRDefault="00FD13C7" w:rsidP="00F46A0C"/>
    <w:sectPr w:rsidR="00FD13C7" w:rsidRPr="00F46A0C" w:rsidSect="00F12E03">
      <w:headerReference w:type="default" r:id="rId13"/>
      <w:footerReference w:type="default" r:id="rId14"/>
      <w:type w:val="continuous"/>
      <w:pgSz w:w="11910" w:h="16840"/>
      <w:pgMar w:top="1440" w:right="1080" w:bottom="1440" w:left="1080" w:header="0" w:footer="0" w:gutter="0"/>
      <w:pgNumType w:start="1"/>
      <w:cols w:space="45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A97AF" w14:textId="77777777" w:rsidR="00A32563" w:rsidRDefault="00A32563" w:rsidP="0089477F">
      <w:r>
        <w:separator/>
      </w:r>
    </w:p>
  </w:endnote>
  <w:endnote w:type="continuationSeparator" w:id="0">
    <w:p w14:paraId="58F3D108" w14:textId="77777777" w:rsidR="00A32563" w:rsidRDefault="00A32563" w:rsidP="0089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4364" w14:textId="77777777" w:rsidR="00FD13C7" w:rsidRPr="00D62804" w:rsidRDefault="00000000" w:rsidP="0089477F">
    <w:pPr>
      <w:pStyle w:val="Header"/>
    </w:pPr>
    <w:r>
      <w:pict w14:anchorId="07D22A1D">
        <v:rect id="_x0000_i1036" style="width:468pt;height:4pt" o:hralign="center" o:hrstd="t" o:hrnoshade="t" o:hr="t" fillcolor="#548dd4 [1951]" stroked="f"/>
      </w:pict>
    </w:r>
  </w:p>
  <w:p w14:paraId="24CA338A" w14:textId="77777777" w:rsidR="00FD13C7" w:rsidRPr="00D62804" w:rsidRDefault="00FD13C7" w:rsidP="0089477F">
    <w:pPr>
      <w:pStyle w:val="NoSpacing"/>
      <w:spacing w:line="276" w:lineRule="auto"/>
      <w:jc w:val="center"/>
      <w:rPr>
        <w:rFonts w:ascii="Andalus" w:hAnsi="Andalus" w:cs="Andalus"/>
        <w:i/>
        <w:iCs/>
        <w:sz w:val="16"/>
        <w:szCs w:val="18"/>
        <w:lang w:bidi="ar-QA"/>
      </w:rPr>
    </w:pPr>
    <w:r w:rsidRPr="00D62804">
      <w:rPr>
        <w:rFonts w:ascii="Andalus" w:hAnsi="Andalus" w:cs="Andalus"/>
        <w:color w:val="FF0000"/>
        <w:sz w:val="18"/>
        <w:szCs w:val="18"/>
        <w:rtl/>
        <w:lang w:bidi="ar-QA"/>
      </w:rPr>
      <w:t>ر</w:t>
    </w:r>
    <w:r w:rsidRPr="00D62804">
      <w:rPr>
        <w:rFonts w:ascii="Andalus" w:hAnsi="Andalus" w:cs="Andalus"/>
        <w:color w:val="FF0000"/>
        <w:sz w:val="16"/>
        <w:szCs w:val="18"/>
        <w:rtl/>
        <w:lang w:bidi="ar-QA"/>
      </w:rPr>
      <w:t>سالتنا تهدف نحو جودة التعليم حيث يتم تشجيع الطلاب على تحقيق أفضل إمكاناتهم معنويا واجتماعيا وفكريًا وأن يكونوا عضوًا نشطًا في مجتمعهم.</w:t>
    </w:r>
  </w:p>
  <w:p w14:paraId="7C27F14C" w14:textId="77777777" w:rsidR="00FD13C7" w:rsidRPr="00D62804" w:rsidRDefault="00FD13C7" w:rsidP="0089477F">
    <w:pPr>
      <w:pStyle w:val="Header"/>
      <w:jc w:val="center"/>
      <w:rPr>
        <w:rFonts w:asciiTheme="majorBidi" w:hAnsiTheme="majorBidi" w:cstheme="majorBidi"/>
        <w:color w:val="FF0000"/>
        <w:sz w:val="16"/>
        <w:szCs w:val="18"/>
        <w:rtl/>
        <w:lang w:bidi="ar-QA"/>
      </w:rPr>
    </w:pPr>
    <w:r w:rsidRPr="00D62804">
      <w:rPr>
        <w:rFonts w:asciiTheme="majorBidi" w:hAnsiTheme="majorBidi" w:cstheme="majorBidi"/>
        <w:color w:val="FF0000"/>
        <w:sz w:val="16"/>
        <w:szCs w:val="18"/>
        <w:lang w:bidi="ar-QA"/>
      </w:rPr>
      <w:t xml:space="preserve">Our Mission is to </w:t>
    </w:r>
    <w:r w:rsidRPr="00D62804">
      <w:rPr>
        <w:rFonts w:asciiTheme="majorBidi" w:hAnsiTheme="majorBidi" w:cstheme="majorBidi"/>
        <w:color w:val="FF0000"/>
        <w:sz w:val="16"/>
        <w:szCs w:val="18"/>
      </w:rPr>
      <w:t>endeavors towards quality education where students are encouraged to achieve their best potentials.</w:t>
    </w:r>
  </w:p>
  <w:p w14:paraId="2360EB58" w14:textId="77777777" w:rsidR="00FD13C7" w:rsidRPr="00D62804" w:rsidRDefault="00FD13C7" w:rsidP="0089477F">
    <w:pPr>
      <w:pStyle w:val="Header"/>
      <w:tabs>
        <w:tab w:val="left" w:pos="423"/>
        <w:tab w:val="center" w:pos="5400"/>
      </w:tabs>
      <w:jc w:val="center"/>
      <w:rPr>
        <w:rFonts w:asciiTheme="majorBidi" w:hAnsiTheme="majorBidi" w:cstheme="majorBidi"/>
        <w:sz w:val="20"/>
        <w:lang w:bidi="ar-QA"/>
      </w:rPr>
    </w:pPr>
    <w:hyperlink r:id="rId1" w:history="1">
      <w:r w:rsidRPr="00D62804">
        <w:rPr>
          <w:rStyle w:val="Hyperlink"/>
          <w:rFonts w:asciiTheme="majorBidi" w:hAnsiTheme="majorBidi" w:cstheme="majorBidi"/>
          <w:sz w:val="20"/>
          <w:lang w:bidi="ar-QA"/>
        </w:rPr>
        <w:t>www.oscaracademy.com.qa</w:t>
      </w:r>
    </w:hyperlink>
    <w:r w:rsidRPr="00D62804">
      <w:rPr>
        <w:rFonts w:asciiTheme="majorBidi" w:hAnsiTheme="majorBidi" w:cstheme="majorBidi"/>
        <w:sz w:val="20"/>
        <w:lang w:bidi="ar-QA"/>
      </w:rPr>
      <w:t xml:space="preserve"> Mobile: 30386600/30389900 Office: 44710060/44163950</w:t>
    </w:r>
  </w:p>
  <w:p w14:paraId="583156D3" w14:textId="77777777" w:rsidR="00FD13C7" w:rsidRDefault="00FD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9E3B" w14:textId="77777777" w:rsidR="00A32563" w:rsidRDefault="00A32563" w:rsidP="0089477F">
      <w:r>
        <w:separator/>
      </w:r>
    </w:p>
  </w:footnote>
  <w:footnote w:type="continuationSeparator" w:id="0">
    <w:p w14:paraId="7ED24CF2" w14:textId="77777777" w:rsidR="00A32563" w:rsidRDefault="00A32563" w:rsidP="0089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D3EF" w14:textId="77777777" w:rsidR="00FD13C7" w:rsidRDefault="00FD13C7" w:rsidP="00057A1F">
    <w:pPr>
      <w:pStyle w:val="Header"/>
      <w:rPr>
        <w:sz w:val="24"/>
        <w:szCs w:val="24"/>
      </w:rPr>
    </w:pPr>
  </w:p>
  <w:p w14:paraId="74267BEC" w14:textId="77777777" w:rsidR="00FD13C7" w:rsidRPr="00DA4A08" w:rsidRDefault="00FD13C7" w:rsidP="00057A1F">
    <w:pPr>
      <w:pStyle w:val="Header"/>
      <w:jc w:val="center"/>
      <w:rPr>
        <w:b/>
        <w:sz w:val="20"/>
        <w:szCs w:val="20"/>
        <w:rtl/>
        <w:lang w:bidi="ar-QA"/>
      </w:rPr>
    </w:pPr>
    <w:r>
      <w:rPr>
        <w:noProof/>
      </w:rPr>
      <w:drawing>
        <wp:anchor distT="0" distB="0" distL="114300" distR="114300" simplePos="0" relativeHeight="251725824" behindDoc="1" locked="0" layoutInCell="1" allowOverlap="1" wp14:anchorId="2817CF0E" wp14:editId="346F2002">
          <wp:simplePos x="0" y="0"/>
          <wp:positionH relativeFrom="margin">
            <wp:posOffset>5386705</wp:posOffset>
          </wp:positionH>
          <wp:positionV relativeFrom="paragraph">
            <wp:posOffset>114300</wp:posOffset>
          </wp:positionV>
          <wp:extent cx="1688465" cy="506730"/>
          <wp:effectExtent l="19050" t="0" r="6985" b="0"/>
          <wp:wrapTight wrapText="bothSides">
            <wp:wrapPolygon edited="0">
              <wp:start x="-244" y="0"/>
              <wp:lineTo x="-244" y="21113"/>
              <wp:lineTo x="21689" y="21113"/>
              <wp:lineTo x="21689" y="0"/>
              <wp:lineTo x="-244" y="0"/>
            </wp:wrapPolygon>
          </wp:wrapTight>
          <wp:docPr id="140906139"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06730"/>
                  </a:xfrm>
                  <a:prstGeom prst="rect">
                    <a:avLst/>
                  </a:prstGeom>
                  <a:noFill/>
                  <a:ln>
                    <a:noFill/>
                  </a:ln>
                </pic:spPr>
              </pic:pic>
            </a:graphicData>
          </a:graphic>
        </wp:anchor>
      </w:drawing>
    </w:r>
    <w:r w:rsidRPr="001F4A87">
      <w:rPr>
        <w:rFonts w:asciiTheme="majorBidi" w:hAnsiTheme="majorBidi" w:cstheme="majorBidi"/>
        <w:noProof/>
      </w:rPr>
      <w:drawing>
        <wp:anchor distT="0" distB="0" distL="114300" distR="114300" simplePos="0" relativeHeight="251724800" behindDoc="1" locked="0" layoutInCell="1" allowOverlap="1" wp14:anchorId="262BB0FD" wp14:editId="75319F97">
          <wp:simplePos x="0" y="0"/>
          <wp:positionH relativeFrom="column">
            <wp:posOffset>-285750</wp:posOffset>
          </wp:positionH>
          <wp:positionV relativeFrom="paragraph">
            <wp:posOffset>7620</wp:posOffset>
          </wp:positionV>
          <wp:extent cx="1095375" cy="790575"/>
          <wp:effectExtent l="0" t="0" r="9525" b="9525"/>
          <wp:wrapTight wrapText="bothSides">
            <wp:wrapPolygon edited="0">
              <wp:start x="0" y="0"/>
              <wp:lineTo x="0" y="21340"/>
              <wp:lineTo x="21412" y="21340"/>
              <wp:lineTo x="21412" y="0"/>
              <wp:lineTo x="0" y="0"/>
            </wp:wrapPolygon>
          </wp:wrapTight>
          <wp:docPr id="217135292" name="Picture 21713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375" cy="790575"/>
                  </a:xfrm>
                  <a:prstGeom prst="rect">
                    <a:avLst/>
                  </a:prstGeom>
                  <a:noFill/>
                  <a:ln w="9525">
                    <a:noFill/>
                    <a:miter lim="800000"/>
                    <a:headEnd/>
                    <a:tailEnd/>
                  </a:ln>
                </pic:spPr>
              </pic:pic>
            </a:graphicData>
          </a:graphic>
        </wp:anchor>
      </w:drawing>
    </w:r>
    <w:r w:rsidRPr="00DA4A08">
      <w:rPr>
        <w:b/>
        <w:sz w:val="18"/>
        <w:szCs w:val="18"/>
      </w:rPr>
      <w:t>OSCAR ACADEMY</w:t>
    </w:r>
  </w:p>
  <w:p w14:paraId="036CEF92" w14:textId="77777777" w:rsidR="00FD13C7" w:rsidRPr="00DA4A08" w:rsidRDefault="00FD13C7" w:rsidP="00E83895">
    <w:pPr>
      <w:pStyle w:val="Header"/>
      <w:tabs>
        <w:tab w:val="center" w:pos="5233"/>
        <w:tab w:val="left" w:pos="9773"/>
      </w:tabs>
      <w:jc w:val="center"/>
      <w:rPr>
        <w:sz w:val="18"/>
        <w:szCs w:val="18"/>
      </w:rPr>
    </w:pPr>
    <w:r w:rsidRPr="00DA4A08">
      <w:rPr>
        <w:sz w:val="18"/>
        <w:szCs w:val="18"/>
      </w:rPr>
      <w:t xml:space="preserve">   Under the Supervision of Ministry of Education and Higher Education</w:t>
    </w:r>
  </w:p>
  <w:p w14:paraId="052F57A2" w14:textId="77777777" w:rsidR="00FD13C7" w:rsidRPr="00DA4A08" w:rsidRDefault="00FD13C7" w:rsidP="00057A1F">
    <w:pPr>
      <w:pStyle w:val="Header"/>
      <w:tabs>
        <w:tab w:val="center" w:pos="5233"/>
        <w:tab w:val="left" w:pos="9773"/>
      </w:tabs>
      <w:jc w:val="center"/>
      <w:rPr>
        <w:sz w:val="18"/>
        <w:szCs w:val="18"/>
      </w:rPr>
    </w:pPr>
    <w:r>
      <w:rPr>
        <w:sz w:val="18"/>
        <w:szCs w:val="18"/>
      </w:rPr>
      <w:t>A.Y. 2024</w:t>
    </w:r>
    <w:r w:rsidRPr="00DA4A08">
      <w:rPr>
        <w:sz w:val="18"/>
        <w:szCs w:val="18"/>
      </w:rPr>
      <w:t>-202</w:t>
    </w:r>
    <w:r>
      <w:rPr>
        <w:sz w:val="18"/>
        <w:szCs w:val="18"/>
      </w:rPr>
      <w:t>5</w:t>
    </w:r>
  </w:p>
  <w:p w14:paraId="0441A00C" w14:textId="77777777" w:rsidR="00FD13C7" w:rsidRPr="00DA4A08" w:rsidRDefault="00FD13C7" w:rsidP="00E83895">
    <w:pPr>
      <w:jc w:val="center"/>
      <w:rPr>
        <w:color w:val="FF0000"/>
        <w:sz w:val="20"/>
        <w:szCs w:val="20"/>
      </w:rPr>
    </w:pPr>
    <w:r w:rsidRPr="00DA4A08">
      <w:rPr>
        <w:color w:val="FF0000"/>
        <w:sz w:val="20"/>
        <w:szCs w:val="20"/>
      </w:rPr>
      <w:t>'Oscar Builds Readers and Leaders’</w:t>
    </w:r>
  </w:p>
  <w:p w14:paraId="64A596B1" w14:textId="77777777" w:rsidR="00FD13C7" w:rsidRPr="00DA4A08" w:rsidRDefault="00FD13C7" w:rsidP="00E83895">
    <w:pPr>
      <w:jc w:val="center"/>
      <w:rPr>
        <w:color w:val="FF0000"/>
        <w:sz w:val="18"/>
        <w:szCs w:val="18"/>
        <w:shd w:val="clear" w:color="auto" w:fill="FFFFFF"/>
        <w:rtl/>
      </w:rPr>
    </w:pPr>
    <w:r w:rsidRPr="00DA4A08">
      <w:rPr>
        <w:color w:val="FF0000"/>
        <w:sz w:val="18"/>
        <w:szCs w:val="18"/>
        <w:shd w:val="clear" w:color="auto" w:fill="FFFFFF"/>
        <w:rtl/>
      </w:rPr>
      <w:t>رؤية وزارة التربية والتعليم والتعليم العالي</w:t>
    </w:r>
  </w:p>
  <w:p w14:paraId="3F92F631" w14:textId="77777777" w:rsidR="00FD13C7" w:rsidRPr="00DA4A08" w:rsidRDefault="00FD13C7" w:rsidP="00057A1F">
    <w:pPr>
      <w:jc w:val="center"/>
      <w:rPr>
        <w:color w:val="FF0000"/>
        <w:sz w:val="18"/>
        <w:szCs w:val="18"/>
        <w:shd w:val="clear" w:color="auto" w:fill="FFFFFF"/>
      </w:rPr>
    </w:pPr>
    <w:r w:rsidRPr="00DA4A08">
      <w:rPr>
        <w:color w:val="FF0000"/>
        <w:sz w:val="18"/>
        <w:szCs w:val="18"/>
        <w:shd w:val="clear" w:color="auto" w:fill="FFFFFF"/>
        <w:rtl/>
      </w:rPr>
      <w:t>الريادة في توفير فرص تعلم دائمة ومبتكرة ذات جودة عالية للمجتمع القطري</w:t>
    </w:r>
  </w:p>
  <w:p w14:paraId="03FB933E" w14:textId="77777777" w:rsidR="00FD13C7" w:rsidRDefault="00000000" w:rsidP="0089477F">
    <w:pPr>
      <w:pStyle w:val="Header"/>
    </w:pPr>
    <w:r>
      <w:rPr>
        <w:rFonts w:asciiTheme="majorBidi" w:hAnsiTheme="majorBidi" w:cstheme="majorBidi"/>
        <w:sz w:val="20"/>
        <w:szCs w:val="20"/>
      </w:rPr>
      <w:pict w14:anchorId="0BC46137">
        <v:rect id="_x0000_i1035" style="width:468pt;height:4pt" o:hralign="center" o:hrstd="t" o:hrnoshade="t" o:hr="t" fillcolor="#548dd4 [1951]"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67B"/>
    <w:multiLevelType w:val="multilevel"/>
    <w:tmpl w:val="B51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09A1"/>
    <w:multiLevelType w:val="multilevel"/>
    <w:tmpl w:val="5376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C18D2"/>
    <w:multiLevelType w:val="hybridMultilevel"/>
    <w:tmpl w:val="D7580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237CC"/>
    <w:multiLevelType w:val="hybridMultilevel"/>
    <w:tmpl w:val="78FE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56878"/>
    <w:multiLevelType w:val="hybridMultilevel"/>
    <w:tmpl w:val="07D6E78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4A0095"/>
    <w:multiLevelType w:val="multilevel"/>
    <w:tmpl w:val="191CA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lvl>
    <w:lvl w:ilvl="2">
      <w:start w:val="1"/>
      <w:numFmt w:val="decimal"/>
      <w:lvlText w:val="%3."/>
      <w:lvlJc w:val="left"/>
      <w:pPr>
        <w:tabs>
          <w:tab w:val="num" w:pos="450"/>
        </w:tabs>
        <w:ind w:left="4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F6771E"/>
    <w:multiLevelType w:val="hybridMultilevel"/>
    <w:tmpl w:val="176830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B0E00"/>
    <w:multiLevelType w:val="hybridMultilevel"/>
    <w:tmpl w:val="B1B61322"/>
    <w:lvl w:ilvl="0" w:tplc="DDC0C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C67CF0"/>
    <w:multiLevelType w:val="hybridMultilevel"/>
    <w:tmpl w:val="BF6895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E3768"/>
    <w:multiLevelType w:val="hybridMultilevel"/>
    <w:tmpl w:val="B0565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70E53"/>
    <w:multiLevelType w:val="hybridMultilevel"/>
    <w:tmpl w:val="60088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5321F"/>
    <w:multiLevelType w:val="hybridMultilevel"/>
    <w:tmpl w:val="25CC874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646EE1"/>
    <w:multiLevelType w:val="hybridMultilevel"/>
    <w:tmpl w:val="11124C8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4027257">
    <w:abstractNumId w:val="1"/>
  </w:num>
  <w:num w:numId="2" w16cid:durableId="1423138870">
    <w:abstractNumId w:val="0"/>
  </w:num>
  <w:num w:numId="3" w16cid:durableId="1048263280">
    <w:abstractNumId w:val="5"/>
  </w:num>
  <w:num w:numId="4" w16cid:durableId="109322544">
    <w:abstractNumId w:val="7"/>
  </w:num>
  <w:num w:numId="5" w16cid:durableId="1816873405">
    <w:abstractNumId w:val="3"/>
  </w:num>
  <w:num w:numId="6" w16cid:durableId="143545040">
    <w:abstractNumId w:val="4"/>
  </w:num>
  <w:num w:numId="7" w16cid:durableId="236289679">
    <w:abstractNumId w:val="11"/>
  </w:num>
  <w:num w:numId="8" w16cid:durableId="1059741269">
    <w:abstractNumId w:val="10"/>
  </w:num>
  <w:num w:numId="9" w16cid:durableId="765543337">
    <w:abstractNumId w:val="12"/>
  </w:num>
  <w:num w:numId="10" w16cid:durableId="2144881681">
    <w:abstractNumId w:val="2"/>
  </w:num>
  <w:num w:numId="11" w16cid:durableId="748575410">
    <w:abstractNumId w:val="9"/>
  </w:num>
  <w:num w:numId="12" w16cid:durableId="838811914">
    <w:abstractNumId w:val="8"/>
  </w:num>
  <w:num w:numId="13" w16cid:durableId="17755176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7F"/>
    <w:rsid w:val="00001757"/>
    <w:rsid w:val="00007D73"/>
    <w:rsid w:val="00010C49"/>
    <w:rsid w:val="000409EC"/>
    <w:rsid w:val="00051855"/>
    <w:rsid w:val="00057A1F"/>
    <w:rsid w:val="000678F0"/>
    <w:rsid w:val="00076986"/>
    <w:rsid w:val="0008237A"/>
    <w:rsid w:val="0008380F"/>
    <w:rsid w:val="00090ADB"/>
    <w:rsid w:val="00092193"/>
    <w:rsid w:val="000A70E7"/>
    <w:rsid w:val="000B78B0"/>
    <w:rsid w:val="000C0365"/>
    <w:rsid w:val="000C511D"/>
    <w:rsid w:val="000D3A9D"/>
    <w:rsid w:val="000D658A"/>
    <w:rsid w:val="000E4FC5"/>
    <w:rsid w:val="0010172B"/>
    <w:rsid w:val="00102726"/>
    <w:rsid w:val="0010324A"/>
    <w:rsid w:val="00103819"/>
    <w:rsid w:val="0010476F"/>
    <w:rsid w:val="00122196"/>
    <w:rsid w:val="001340E5"/>
    <w:rsid w:val="00141F1F"/>
    <w:rsid w:val="00142008"/>
    <w:rsid w:val="001541B2"/>
    <w:rsid w:val="00172ACA"/>
    <w:rsid w:val="00174DD9"/>
    <w:rsid w:val="00175AE0"/>
    <w:rsid w:val="00176B36"/>
    <w:rsid w:val="001817F2"/>
    <w:rsid w:val="0018284C"/>
    <w:rsid w:val="00185B58"/>
    <w:rsid w:val="0019748F"/>
    <w:rsid w:val="001A243E"/>
    <w:rsid w:val="001C345D"/>
    <w:rsid w:val="001C3FD7"/>
    <w:rsid w:val="001C4558"/>
    <w:rsid w:val="001C65D1"/>
    <w:rsid w:val="001D180A"/>
    <w:rsid w:val="001D2B8A"/>
    <w:rsid w:val="001E5567"/>
    <w:rsid w:val="001E79B3"/>
    <w:rsid w:val="001F0739"/>
    <w:rsid w:val="001F15CD"/>
    <w:rsid w:val="001F398A"/>
    <w:rsid w:val="00202274"/>
    <w:rsid w:val="0020755C"/>
    <w:rsid w:val="00214773"/>
    <w:rsid w:val="002259D7"/>
    <w:rsid w:val="002274F3"/>
    <w:rsid w:val="002450C8"/>
    <w:rsid w:val="0025231C"/>
    <w:rsid w:val="0026094A"/>
    <w:rsid w:val="00265176"/>
    <w:rsid w:val="00265555"/>
    <w:rsid w:val="00265D53"/>
    <w:rsid w:val="00265F16"/>
    <w:rsid w:val="00277378"/>
    <w:rsid w:val="00284B5F"/>
    <w:rsid w:val="002858CD"/>
    <w:rsid w:val="00286048"/>
    <w:rsid w:val="002B0BB3"/>
    <w:rsid w:val="002B190E"/>
    <w:rsid w:val="002C05FA"/>
    <w:rsid w:val="002C77EA"/>
    <w:rsid w:val="002D11B9"/>
    <w:rsid w:val="002D17F7"/>
    <w:rsid w:val="002D43F2"/>
    <w:rsid w:val="002D4700"/>
    <w:rsid w:val="002D4F69"/>
    <w:rsid w:val="002E1F1A"/>
    <w:rsid w:val="00310F67"/>
    <w:rsid w:val="003153F8"/>
    <w:rsid w:val="00316009"/>
    <w:rsid w:val="00337F03"/>
    <w:rsid w:val="003438EC"/>
    <w:rsid w:val="00344E2F"/>
    <w:rsid w:val="00346AD1"/>
    <w:rsid w:val="003625A2"/>
    <w:rsid w:val="00380D54"/>
    <w:rsid w:val="00382674"/>
    <w:rsid w:val="00390409"/>
    <w:rsid w:val="00391969"/>
    <w:rsid w:val="00396CD0"/>
    <w:rsid w:val="003A30C4"/>
    <w:rsid w:val="003B6E88"/>
    <w:rsid w:val="003C51A5"/>
    <w:rsid w:val="003D3E79"/>
    <w:rsid w:val="003F014F"/>
    <w:rsid w:val="003F1C24"/>
    <w:rsid w:val="003F54D4"/>
    <w:rsid w:val="003F588D"/>
    <w:rsid w:val="0040220F"/>
    <w:rsid w:val="0040397B"/>
    <w:rsid w:val="00406EA4"/>
    <w:rsid w:val="00411398"/>
    <w:rsid w:val="0041430B"/>
    <w:rsid w:val="00414A4F"/>
    <w:rsid w:val="0042054F"/>
    <w:rsid w:val="00422636"/>
    <w:rsid w:val="00425578"/>
    <w:rsid w:val="00431BD6"/>
    <w:rsid w:val="00432AF8"/>
    <w:rsid w:val="004340DC"/>
    <w:rsid w:val="0045137F"/>
    <w:rsid w:val="00462A1B"/>
    <w:rsid w:val="004741DB"/>
    <w:rsid w:val="00481AF0"/>
    <w:rsid w:val="00487AF8"/>
    <w:rsid w:val="00487C11"/>
    <w:rsid w:val="004A18E2"/>
    <w:rsid w:val="004B25B1"/>
    <w:rsid w:val="004B6ECA"/>
    <w:rsid w:val="004C3D24"/>
    <w:rsid w:val="004C697A"/>
    <w:rsid w:val="004D75C7"/>
    <w:rsid w:val="004E06E0"/>
    <w:rsid w:val="004F1DF0"/>
    <w:rsid w:val="00505EB6"/>
    <w:rsid w:val="00511B03"/>
    <w:rsid w:val="0051715A"/>
    <w:rsid w:val="00530449"/>
    <w:rsid w:val="00536F64"/>
    <w:rsid w:val="00540550"/>
    <w:rsid w:val="00554D4A"/>
    <w:rsid w:val="005623F4"/>
    <w:rsid w:val="005672CC"/>
    <w:rsid w:val="00581257"/>
    <w:rsid w:val="0059460D"/>
    <w:rsid w:val="005A2C16"/>
    <w:rsid w:val="005A2EE3"/>
    <w:rsid w:val="005C7839"/>
    <w:rsid w:val="005D1ADE"/>
    <w:rsid w:val="005D4A5D"/>
    <w:rsid w:val="005D713E"/>
    <w:rsid w:val="005D7CD7"/>
    <w:rsid w:val="005E536E"/>
    <w:rsid w:val="005F0C09"/>
    <w:rsid w:val="005F68E4"/>
    <w:rsid w:val="00603E2F"/>
    <w:rsid w:val="00607B9E"/>
    <w:rsid w:val="00613A00"/>
    <w:rsid w:val="006329EF"/>
    <w:rsid w:val="006402A7"/>
    <w:rsid w:val="00643BBD"/>
    <w:rsid w:val="0065035A"/>
    <w:rsid w:val="00655310"/>
    <w:rsid w:val="006613B3"/>
    <w:rsid w:val="00663C68"/>
    <w:rsid w:val="0066547B"/>
    <w:rsid w:val="00666CBE"/>
    <w:rsid w:val="00673B70"/>
    <w:rsid w:val="00674281"/>
    <w:rsid w:val="0067642D"/>
    <w:rsid w:val="0068143E"/>
    <w:rsid w:val="0069090E"/>
    <w:rsid w:val="006912D9"/>
    <w:rsid w:val="006B439F"/>
    <w:rsid w:val="006C729D"/>
    <w:rsid w:val="006E077A"/>
    <w:rsid w:val="006E11DC"/>
    <w:rsid w:val="006E2705"/>
    <w:rsid w:val="006F32DD"/>
    <w:rsid w:val="00700468"/>
    <w:rsid w:val="00702A45"/>
    <w:rsid w:val="007072F3"/>
    <w:rsid w:val="00707908"/>
    <w:rsid w:val="00715974"/>
    <w:rsid w:val="00717C69"/>
    <w:rsid w:val="0072153C"/>
    <w:rsid w:val="00721814"/>
    <w:rsid w:val="00721DDB"/>
    <w:rsid w:val="00744BEF"/>
    <w:rsid w:val="00747B05"/>
    <w:rsid w:val="00747D5C"/>
    <w:rsid w:val="00750D12"/>
    <w:rsid w:val="00772DC1"/>
    <w:rsid w:val="00777B9C"/>
    <w:rsid w:val="00792759"/>
    <w:rsid w:val="007960ED"/>
    <w:rsid w:val="007A2EEF"/>
    <w:rsid w:val="007B238E"/>
    <w:rsid w:val="007B5327"/>
    <w:rsid w:val="007B7328"/>
    <w:rsid w:val="007E676D"/>
    <w:rsid w:val="007F2303"/>
    <w:rsid w:val="007F39A9"/>
    <w:rsid w:val="007F5D12"/>
    <w:rsid w:val="00800DDD"/>
    <w:rsid w:val="00802901"/>
    <w:rsid w:val="00820A00"/>
    <w:rsid w:val="008212E7"/>
    <w:rsid w:val="00821474"/>
    <w:rsid w:val="00826E98"/>
    <w:rsid w:val="008272D1"/>
    <w:rsid w:val="00836C5B"/>
    <w:rsid w:val="00837E50"/>
    <w:rsid w:val="008512B8"/>
    <w:rsid w:val="00874656"/>
    <w:rsid w:val="00880D53"/>
    <w:rsid w:val="00882A0D"/>
    <w:rsid w:val="00890152"/>
    <w:rsid w:val="00892E97"/>
    <w:rsid w:val="00892FAD"/>
    <w:rsid w:val="00893996"/>
    <w:rsid w:val="0089477F"/>
    <w:rsid w:val="008A1C39"/>
    <w:rsid w:val="008A2F5B"/>
    <w:rsid w:val="008A5EDE"/>
    <w:rsid w:val="008A6F77"/>
    <w:rsid w:val="008B2895"/>
    <w:rsid w:val="008D3EB1"/>
    <w:rsid w:val="008D52B5"/>
    <w:rsid w:val="008E541C"/>
    <w:rsid w:val="00900B71"/>
    <w:rsid w:val="0090369F"/>
    <w:rsid w:val="0090426D"/>
    <w:rsid w:val="00906F25"/>
    <w:rsid w:val="00925972"/>
    <w:rsid w:val="00947777"/>
    <w:rsid w:val="00960267"/>
    <w:rsid w:val="009608A0"/>
    <w:rsid w:val="00960C97"/>
    <w:rsid w:val="00971D1F"/>
    <w:rsid w:val="00972BFC"/>
    <w:rsid w:val="009746DC"/>
    <w:rsid w:val="00977B84"/>
    <w:rsid w:val="0098001F"/>
    <w:rsid w:val="0098384D"/>
    <w:rsid w:val="00987A4F"/>
    <w:rsid w:val="00990A7A"/>
    <w:rsid w:val="00991887"/>
    <w:rsid w:val="00995322"/>
    <w:rsid w:val="009A3C8C"/>
    <w:rsid w:val="009A68AE"/>
    <w:rsid w:val="009A75E4"/>
    <w:rsid w:val="009B7A37"/>
    <w:rsid w:val="009D7E45"/>
    <w:rsid w:val="009E1979"/>
    <w:rsid w:val="009E1F9C"/>
    <w:rsid w:val="009F0F40"/>
    <w:rsid w:val="009F517F"/>
    <w:rsid w:val="00A0530D"/>
    <w:rsid w:val="00A103FA"/>
    <w:rsid w:val="00A15299"/>
    <w:rsid w:val="00A22952"/>
    <w:rsid w:val="00A25ABF"/>
    <w:rsid w:val="00A30612"/>
    <w:rsid w:val="00A32563"/>
    <w:rsid w:val="00A44F90"/>
    <w:rsid w:val="00A465AC"/>
    <w:rsid w:val="00A54198"/>
    <w:rsid w:val="00A6323F"/>
    <w:rsid w:val="00A847D1"/>
    <w:rsid w:val="00A851C7"/>
    <w:rsid w:val="00A86D87"/>
    <w:rsid w:val="00A945E7"/>
    <w:rsid w:val="00A9670B"/>
    <w:rsid w:val="00A97AA2"/>
    <w:rsid w:val="00AC1FB6"/>
    <w:rsid w:val="00AD4A9C"/>
    <w:rsid w:val="00AE7E5A"/>
    <w:rsid w:val="00AF28E3"/>
    <w:rsid w:val="00B40209"/>
    <w:rsid w:val="00B41828"/>
    <w:rsid w:val="00B6008C"/>
    <w:rsid w:val="00B65047"/>
    <w:rsid w:val="00B669B2"/>
    <w:rsid w:val="00B83EB8"/>
    <w:rsid w:val="00B90339"/>
    <w:rsid w:val="00B96772"/>
    <w:rsid w:val="00BA24C6"/>
    <w:rsid w:val="00BB01B2"/>
    <w:rsid w:val="00BB18BB"/>
    <w:rsid w:val="00BB18C3"/>
    <w:rsid w:val="00BB5296"/>
    <w:rsid w:val="00BB6673"/>
    <w:rsid w:val="00BE69B5"/>
    <w:rsid w:val="00BF1E88"/>
    <w:rsid w:val="00C21152"/>
    <w:rsid w:val="00C32A6B"/>
    <w:rsid w:val="00C54C94"/>
    <w:rsid w:val="00C54FCB"/>
    <w:rsid w:val="00C70FF3"/>
    <w:rsid w:val="00C7669D"/>
    <w:rsid w:val="00C80C77"/>
    <w:rsid w:val="00C9219A"/>
    <w:rsid w:val="00C930D8"/>
    <w:rsid w:val="00C96761"/>
    <w:rsid w:val="00C9694F"/>
    <w:rsid w:val="00CA06E4"/>
    <w:rsid w:val="00CA1A93"/>
    <w:rsid w:val="00CB41E0"/>
    <w:rsid w:val="00CC7CCB"/>
    <w:rsid w:val="00CD1933"/>
    <w:rsid w:val="00CD3260"/>
    <w:rsid w:val="00CD48C3"/>
    <w:rsid w:val="00CE2D68"/>
    <w:rsid w:val="00CE3EA9"/>
    <w:rsid w:val="00CE52A5"/>
    <w:rsid w:val="00CE588D"/>
    <w:rsid w:val="00CE5F2C"/>
    <w:rsid w:val="00CE77DE"/>
    <w:rsid w:val="00CF46E7"/>
    <w:rsid w:val="00D10AA8"/>
    <w:rsid w:val="00D12F8F"/>
    <w:rsid w:val="00D15434"/>
    <w:rsid w:val="00D16C66"/>
    <w:rsid w:val="00D20EBD"/>
    <w:rsid w:val="00D21321"/>
    <w:rsid w:val="00D2170A"/>
    <w:rsid w:val="00D3109F"/>
    <w:rsid w:val="00D321B6"/>
    <w:rsid w:val="00D36975"/>
    <w:rsid w:val="00D40571"/>
    <w:rsid w:val="00D40FC6"/>
    <w:rsid w:val="00D55336"/>
    <w:rsid w:val="00D62804"/>
    <w:rsid w:val="00D62E99"/>
    <w:rsid w:val="00D631CB"/>
    <w:rsid w:val="00D7023D"/>
    <w:rsid w:val="00D809D3"/>
    <w:rsid w:val="00D81EAE"/>
    <w:rsid w:val="00D90B25"/>
    <w:rsid w:val="00DA2820"/>
    <w:rsid w:val="00DA5EE5"/>
    <w:rsid w:val="00DA679E"/>
    <w:rsid w:val="00DB35D4"/>
    <w:rsid w:val="00DC4FDF"/>
    <w:rsid w:val="00DD3F4A"/>
    <w:rsid w:val="00DD6F37"/>
    <w:rsid w:val="00DF5A07"/>
    <w:rsid w:val="00E03D51"/>
    <w:rsid w:val="00E07D38"/>
    <w:rsid w:val="00E133D4"/>
    <w:rsid w:val="00E13444"/>
    <w:rsid w:val="00E25926"/>
    <w:rsid w:val="00E25989"/>
    <w:rsid w:val="00E25E48"/>
    <w:rsid w:val="00E26575"/>
    <w:rsid w:val="00E26AC7"/>
    <w:rsid w:val="00E27AD8"/>
    <w:rsid w:val="00E4239A"/>
    <w:rsid w:val="00E43AB3"/>
    <w:rsid w:val="00E50DA4"/>
    <w:rsid w:val="00E511C4"/>
    <w:rsid w:val="00E553B7"/>
    <w:rsid w:val="00E5561D"/>
    <w:rsid w:val="00E602BA"/>
    <w:rsid w:val="00E634E1"/>
    <w:rsid w:val="00E64742"/>
    <w:rsid w:val="00E64F93"/>
    <w:rsid w:val="00E65208"/>
    <w:rsid w:val="00E731AD"/>
    <w:rsid w:val="00E83895"/>
    <w:rsid w:val="00EA243E"/>
    <w:rsid w:val="00EB2106"/>
    <w:rsid w:val="00EB49DC"/>
    <w:rsid w:val="00ED05A4"/>
    <w:rsid w:val="00EE3AEB"/>
    <w:rsid w:val="00EE632E"/>
    <w:rsid w:val="00EE7EDF"/>
    <w:rsid w:val="00EF218A"/>
    <w:rsid w:val="00EF2BB6"/>
    <w:rsid w:val="00F0118C"/>
    <w:rsid w:val="00F04F12"/>
    <w:rsid w:val="00F064CB"/>
    <w:rsid w:val="00F07538"/>
    <w:rsid w:val="00F12DC8"/>
    <w:rsid w:val="00F12E03"/>
    <w:rsid w:val="00F23F63"/>
    <w:rsid w:val="00F361E2"/>
    <w:rsid w:val="00F4020B"/>
    <w:rsid w:val="00F46A0C"/>
    <w:rsid w:val="00F55D0A"/>
    <w:rsid w:val="00F616CD"/>
    <w:rsid w:val="00F82D00"/>
    <w:rsid w:val="00F93FA8"/>
    <w:rsid w:val="00FA2BA3"/>
    <w:rsid w:val="00FA4DA0"/>
    <w:rsid w:val="00FA5242"/>
    <w:rsid w:val="00FA63A0"/>
    <w:rsid w:val="00FB2558"/>
    <w:rsid w:val="00FB2FA1"/>
    <w:rsid w:val="00FB3EFF"/>
    <w:rsid w:val="00FC15CD"/>
    <w:rsid w:val="00FD00D5"/>
    <w:rsid w:val="00FD13C7"/>
    <w:rsid w:val="00FD2E0B"/>
    <w:rsid w:val="00FD573E"/>
    <w:rsid w:val="00FD7728"/>
    <w:rsid w:val="00FF3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6A15"/>
  <w15:docId w15:val="{260A7F50-C7D6-40C6-9F12-408BC0E6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477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D7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96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6F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77F"/>
    <w:pPr>
      <w:tabs>
        <w:tab w:val="center" w:pos="4680"/>
        <w:tab w:val="right" w:pos="9360"/>
      </w:tabs>
    </w:pPr>
  </w:style>
  <w:style w:type="character" w:customStyle="1" w:styleId="HeaderChar">
    <w:name w:val="Header Char"/>
    <w:basedOn w:val="DefaultParagraphFont"/>
    <w:link w:val="Header"/>
    <w:rsid w:val="0089477F"/>
  </w:style>
  <w:style w:type="paragraph" w:styleId="Footer">
    <w:name w:val="footer"/>
    <w:basedOn w:val="Normal"/>
    <w:link w:val="FooterChar"/>
    <w:uiPriority w:val="99"/>
    <w:unhideWhenUsed/>
    <w:rsid w:val="0089477F"/>
    <w:pPr>
      <w:tabs>
        <w:tab w:val="center" w:pos="4680"/>
        <w:tab w:val="right" w:pos="9360"/>
      </w:tabs>
    </w:pPr>
  </w:style>
  <w:style w:type="character" w:customStyle="1" w:styleId="FooterChar">
    <w:name w:val="Footer Char"/>
    <w:basedOn w:val="DefaultParagraphFont"/>
    <w:link w:val="Footer"/>
    <w:uiPriority w:val="99"/>
    <w:rsid w:val="0089477F"/>
  </w:style>
  <w:style w:type="character" w:styleId="Hyperlink">
    <w:name w:val="Hyperlink"/>
    <w:basedOn w:val="DefaultParagraphFont"/>
    <w:uiPriority w:val="99"/>
    <w:unhideWhenUsed/>
    <w:rsid w:val="0089477F"/>
    <w:rPr>
      <w:color w:val="0000FF" w:themeColor="hyperlink"/>
      <w:u w:val="single"/>
    </w:rPr>
  </w:style>
  <w:style w:type="paragraph" w:styleId="NoSpacing">
    <w:name w:val="No Spacing"/>
    <w:link w:val="NoSpacingChar"/>
    <w:uiPriority w:val="1"/>
    <w:qFormat/>
    <w:rsid w:val="0089477F"/>
    <w:pPr>
      <w:spacing w:after="0" w:line="240" w:lineRule="auto"/>
    </w:pPr>
  </w:style>
  <w:style w:type="paragraph" w:customStyle="1" w:styleId="TableParagraph">
    <w:name w:val="Table Paragraph"/>
    <w:basedOn w:val="Normal"/>
    <w:uiPriority w:val="1"/>
    <w:qFormat/>
    <w:rsid w:val="0089477F"/>
  </w:style>
  <w:style w:type="paragraph" w:styleId="BalloonText">
    <w:name w:val="Balloon Text"/>
    <w:basedOn w:val="Normal"/>
    <w:link w:val="BalloonTextChar"/>
    <w:uiPriority w:val="99"/>
    <w:semiHidden/>
    <w:unhideWhenUsed/>
    <w:rsid w:val="00B65047"/>
    <w:rPr>
      <w:rFonts w:ascii="Tahoma" w:hAnsi="Tahoma" w:cs="Tahoma"/>
      <w:sz w:val="16"/>
      <w:szCs w:val="16"/>
    </w:rPr>
  </w:style>
  <w:style w:type="character" w:customStyle="1" w:styleId="BalloonTextChar">
    <w:name w:val="Balloon Text Char"/>
    <w:basedOn w:val="DefaultParagraphFont"/>
    <w:link w:val="BalloonText"/>
    <w:uiPriority w:val="99"/>
    <w:semiHidden/>
    <w:rsid w:val="00B65047"/>
    <w:rPr>
      <w:rFonts w:ascii="Tahoma" w:eastAsia="Times New Roman" w:hAnsi="Tahoma" w:cs="Tahoma"/>
      <w:sz w:val="16"/>
      <w:szCs w:val="16"/>
    </w:rPr>
  </w:style>
  <w:style w:type="paragraph" w:styleId="ListParagraph">
    <w:name w:val="List Paragraph"/>
    <w:basedOn w:val="Normal"/>
    <w:uiPriority w:val="34"/>
    <w:qFormat/>
    <w:rsid w:val="00B65047"/>
    <w:pPr>
      <w:ind w:left="720"/>
      <w:contextualSpacing/>
    </w:pPr>
  </w:style>
  <w:style w:type="character" w:customStyle="1" w:styleId="Heading3Char">
    <w:name w:val="Heading 3 Char"/>
    <w:basedOn w:val="DefaultParagraphFont"/>
    <w:link w:val="Heading3"/>
    <w:uiPriority w:val="9"/>
    <w:rsid w:val="00C96761"/>
    <w:rPr>
      <w:rFonts w:asciiTheme="majorHAnsi" w:eastAsiaTheme="majorEastAsia" w:hAnsiTheme="majorHAnsi" w:cstheme="majorBidi"/>
      <w:b/>
      <w:bCs/>
      <w:color w:val="4F81BD" w:themeColor="accent1"/>
    </w:rPr>
  </w:style>
  <w:style w:type="table" w:styleId="TableGrid">
    <w:name w:val="Table Grid"/>
    <w:basedOn w:val="TableNormal"/>
    <w:uiPriority w:val="59"/>
    <w:rsid w:val="00FD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00D5"/>
    <w:rPr>
      <w:rFonts w:ascii="Consolas" w:hAnsi="Consolas"/>
      <w:sz w:val="20"/>
      <w:szCs w:val="20"/>
    </w:rPr>
  </w:style>
  <w:style w:type="character" w:customStyle="1" w:styleId="HTMLPreformattedChar">
    <w:name w:val="HTML Preformatted Char"/>
    <w:basedOn w:val="DefaultParagraphFont"/>
    <w:link w:val="HTMLPreformatted"/>
    <w:uiPriority w:val="99"/>
    <w:rsid w:val="00FD00D5"/>
    <w:rPr>
      <w:rFonts w:ascii="Consolas" w:eastAsia="Times New Roman" w:hAnsi="Consolas" w:cs="Times New Roman"/>
      <w:sz w:val="20"/>
      <w:szCs w:val="20"/>
    </w:rPr>
  </w:style>
  <w:style w:type="paragraph" w:styleId="Subtitle">
    <w:name w:val="Subtitle"/>
    <w:basedOn w:val="Normal"/>
    <w:next w:val="Normal"/>
    <w:link w:val="SubtitleChar"/>
    <w:uiPriority w:val="11"/>
    <w:qFormat/>
    <w:rsid w:val="002E1F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1F1A"/>
    <w:rPr>
      <w:rFonts w:asciiTheme="majorHAnsi" w:eastAsiaTheme="majorEastAsia" w:hAnsiTheme="majorHAnsi" w:cstheme="majorBidi"/>
      <w:i/>
      <w:iCs/>
      <w:color w:val="4F81BD" w:themeColor="accent1"/>
      <w:spacing w:val="15"/>
      <w:sz w:val="24"/>
      <w:szCs w:val="24"/>
    </w:rPr>
  </w:style>
  <w:style w:type="character" w:customStyle="1" w:styleId="y2iqfc">
    <w:name w:val="y2iqfc"/>
    <w:basedOn w:val="DefaultParagraphFont"/>
    <w:rsid w:val="002274F3"/>
  </w:style>
  <w:style w:type="character" w:customStyle="1" w:styleId="NoSpacingChar">
    <w:name w:val="No Spacing Char"/>
    <w:basedOn w:val="DefaultParagraphFont"/>
    <w:link w:val="NoSpacing"/>
    <w:uiPriority w:val="1"/>
    <w:rsid w:val="00FD573E"/>
  </w:style>
  <w:style w:type="character" w:styleId="FollowedHyperlink">
    <w:name w:val="FollowedHyperlink"/>
    <w:basedOn w:val="DefaultParagraphFont"/>
    <w:uiPriority w:val="99"/>
    <w:semiHidden/>
    <w:unhideWhenUsed/>
    <w:rsid w:val="00122196"/>
    <w:rPr>
      <w:color w:val="954F72"/>
      <w:u w:val="single"/>
    </w:rPr>
  </w:style>
  <w:style w:type="paragraph" w:customStyle="1" w:styleId="msonormal0">
    <w:name w:val="msonormal"/>
    <w:basedOn w:val="Normal"/>
    <w:rsid w:val="00122196"/>
    <w:pPr>
      <w:widowControl/>
      <w:autoSpaceDE/>
      <w:autoSpaceDN/>
      <w:spacing w:before="100" w:beforeAutospacing="1" w:after="100" w:afterAutospacing="1"/>
    </w:pPr>
    <w:rPr>
      <w:sz w:val="24"/>
      <w:szCs w:val="24"/>
    </w:rPr>
  </w:style>
  <w:style w:type="paragraph" w:customStyle="1" w:styleId="xl63">
    <w:name w:val="xl63"/>
    <w:basedOn w:val="Normal"/>
    <w:rsid w:val="001221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4">
    <w:name w:val="xl64"/>
    <w:basedOn w:val="Normal"/>
    <w:rsid w:val="00122196"/>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hAnsi="Arial" w:cs="Arial"/>
      <w:b/>
      <w:bCs/>
      <w:sz w:val="24"/>
      <w:szCs w:val="24"/>
    </w:rPr>
  </w:style>
  <w:style w:type="paragraph" w:customStyle="1" w:styleId="xl65">
    <w:name w:val="xl65"/>
    <w:basedOn w:val="Normal"/>
    <w:rsid w:val="00122196"/>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hAnsi="Arial" w:cs="Arial"/>
      <w:b/>
      <w:bCs/>
      <w:sz w:val="24"/>
      <w:szCs w:val="24"/>
    </w:rPr>
  </w:style>
  <w:style w:type="paragraph" w:styleId="NormalWeb">
    <w:name w:val="Normal (Web)"/>
    <w:basedOn w:val="Normal"/>
    <w:uiPriority w:val="99"/>
    <w:unhideWhenUsed/>
    <w:rsid w:val="00D81EAE"/>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D75C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4D75C7"/>
    <w:rPr>
      <w:rFonts w:ascii="Verdana" w:eastAsia="Verdana" w:hAnsi="Verdana" w:cs="Verdana"/>
      <w:sz w:val="24"/>
      <w:szCs w:val="24"/>
    </w:rPr>
  </w:style>
  <w:style w:type="character" w:customStyle="1" w:styleId="BodyTextChar">
    <w:name w:val="Body Text Char"/>
    <w:basedOn w:val="DefaultParagraphFont"/>
    <w:link w:val="BodyText"/>
    <w:uiPriority w:val="1"/>
    <w:rsid w:val="004D75C7"/>
    <w:rPr>
      <w:rFonts w:ascii="Verdana" w:eastAsia="Verdana" w:hAnsi="Verdana" w:cs="Verdana"/>
      <w:sz w:val="24"/>
      <w:szCs w:val="24"/>
    </w:rPr>
  </w:style>
  <w:style w:type="character" w:customStyle="1" w:styleId="Heading4Char">
    <w:name w:val="Heading 4 Char"/>
    <w:basedOn w:val="DefaultParagraphFont"/>
    <w:link w:val="Heading4"/>
    <w:uiPriority w:val="9"/>
    <w:semiHidden/>
    <w:rsid w:val="00906F2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06F25"/>
    <w:rPr>
      <w:b/>
      <w:bCs/>
    </w:rPr>
  </w:style>
  <w:style w:type="character" w:styleId="Emphasis">
    <w:name w:val="Emphasis"/>
    <w:basedOn w:val="DefaultParagraphFont"/>
    <w:uiPriority w:val="20"/>
    <w:qFormat/>
    <w:rsid w:val="00F46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2858">
      <w:bodyDiv w:val="1"/>
      <w:marLeft w:val="0"/>
      <w:marRight w:val="0"/>
      <w:marTop w:val="0"/>
      <w:marBottom w:val="0"/>
      <w:divBdr>
        <w:top w:val="none" w:sz="0" w:space="0" w:color="auto"/>
        <w:left w:val="none" w:sz="0" w:space="0" w:color="auto"/>
        <w:bottom w:val="none" w:sz="0" w:space="0" w:color="auto"/>
        <w:right w:val="none" w:sz="0" w:space="0" w:color="auto"/>
      </w:divBdr>
    </w:div>
    <w:div w:id="184638452">
      <w:bodyDiv w:val="1"/>
      <w:marLeft w:val="0"/>
      <w:marRight w:val="0"/>
      <w:marTop w:val="0"/>
      <w:marBottom w:val="0"/>
      <w:divBdr>
        <w:top w:val="none" w:sz="0" w:space="0" w:color="auto"/>
        <w:left w:val="none" w:sz="0" w:space="0" w:color="auto"/>
        <w:bottom w:val="none" w:sz="0" w:space="0" w:color="auto"/>
        <w:right w:val="none" w:sz="0" w:space="0" w:color="auto"/>
      </w:divBdr>
    </w:div>
    <w:div w:id="197473176">
      <w:bodyDiv w:val="1"/>
      <w:marLeft w:val="0"/>
      <w:marRight w:val="0"/>
      <w:marTop w:val="0"/>
      <w:marBottom w:val="0"/>
      <w:divBdr>
        <w:top w:val="none" w:sz="0" w:space="0" w:color="auto"/>
        <w:left w:val="none" w:sz="0" w:space="0" w:color="auto"/>
        <w:bottom w:val="none" w:sz="0" w:space="0" w:color="auto"/>
        <w:right w:val="none" w:sz="0" w:space="0" w:color="auto"/>
      </w:divBdr>
    </w:div>
    <w:div w:id="252738810">
      <w:bodyDiv w:val="1"/>
      <w:marLeft w:val="0"/>
      <w:marRight w:val="0"/>
      <w:marTop w:val="0"/>
      <w:marBottom w:val="0"/>
      <w:divBdr>
        <w:top w:val="none" w:sz="0" w:space="0" w:color="auto"/>
        <w:left w:val="none" w:sz="0" w:space="0" w:color="auto"/>
        <w:bottom w:val="none" w:sz="0" w:space="0" w:color="auto"/>
        <w:right w:val="none" w:sz="0" w:space="0" w:color="auto"/>
      </w:divBdr>
    </w:div>
    <w:div w:id="293604987">
      <w:bodyDiv w:val="1"/>
      <w:marLeft w:val="0"/>
      <w:marRight w:val="0"/>
      <w:marTop w:val="0"/>
      <w:marBottom w:val="0"/>
      <w:divBdr>
        <w:top w:val="none" w:sz="0" w:space="0" w:color="auto"/>
        <w:left w:val="none" w:sz="0" w:space="0" w:color="auto"/>
        <w:bottom w:val="none" w:sz="0" w:space="0" w:color="auto"/>
        <w:right w:val="none" w:sz="0" w:space="0" w:color="auto"/>
      </w:divBdr>
    </w:div>
    <w:div w:id="333922866">
      <w:bodyDiv w:val="1"/>
      <w:marLeft w:val="0"/>
      <w:marRight w:val="0"/>
      <w:marTop w:val="0"/>
      <w:marBottom w:val="0"/>
      <w:divBdr>
        <w:top w:val="none" w:sz="0" w:space="0" w:color="auto"/>
        <w:left w:val="none" w:sz="0" w:space="0" w:color="auto"/>
        <w:bottom w:val="none" w:sz="0" w:space="0" w:color="auto"/>
        <w:right w:val="none" w:sz="0" w:space="0" w:color="auto"/>
      </w:divBdr>
    </w:div>
    <w:div w:id="358435874">
      <w:bodyDiv w:val="1"/>
      <w:marLeft w:val="0"/>
      <w:marRight w:val="0"/>
      <w:marTop w:val="0"/>
      <w:marBottom w:val="0"/>
      <w:divBdr>
        <w:top w:val="none" w:sz="0" w:space="0" w:color="auto"/>
        <w:left w:val="none" w:sz="0" w:space="0" w:color="auto"/>
        <w:bottom w:val="none" w:sz="0" w:space="0" w:color="auto"/>
        <w:right w:val="none" w:sz="0" w:space="0" w:color="auto"/>
      </w:divBdr>
    </w:div>
    <w:div w:id="385953830">
      <w:bodyDiv w:val="1"/>
      <w:marLeft w:val="0"/>
      <w:marRight w:val="0"/>
      <w:marTop w:val="0"/>
      <w:marBottom w:val="0"/>
      <w:divBdr>
        <w:top w:val="none" w:sz="0" w:space="0" w:color="auto"/>
        <w:left w:val="none" w:sz="0" w:space="0" w:color="auto"/>
        <w:bottom w:val="none" w:sz="0" w:space="0" w:color="auto"/>
        <w:right w:val="none" w:sz="0" w:space="0" w:color="auto"/>
      </w:divBdr>
    </w:div>
    <w:div w:id="396977923">
      <w:bodyDiv w:val="1"/>
      <w:marLeft w:val="0"/>
      <w:marRight w:val="0"/>
      <w:marTop w:val="0"/>
      <w:marBottom w:val="0"/>
      <w:divBdr>
        <w:top w:val="none" w:sz="0" w:space="0" w:color="auto"/>
        <w:left w:val="none" w:sz="0" w:space="0" w:color="auto"/>
        <w:bottom w:val="none" w:sz="0" w:space="0" w:color="auto"/>
        <w:right w:val="none" w:sz="0" w:space="0" w:color="auto"/>
      </w:divBdr>
    </w:div>
    <w:div w:id="444932441">
      <w:bodyDiv w:val="1"/>
      <w:marLeft w:val="0"/>
      <w:marRight w:val="0"/>
      <w:marTop w:val="0"/>
      <w:marBottom w:val="0"/>
      <w:divBdr>
        <w:top w:val="none" w:sz="0" w:space="0" w:color="auto"/>
        <w:left w:val="none" w:sz="0" w:space="0" w:color="auto"/>
        <w:bottom w:val="none" w:sz="0" w:space="0" w:color="auto"/>
        <w:right w:val="none" w:sz="0" w:space="0" w:color="auto"/>
      </w:divBdr>
    </w:div>
    <w:div w:id="454443800">
      <w:bodyDiv w:val="1"/>
      <w:marLeft w:val="0"/>
      <w:marRight w:val="0"/>
      <w:marTop w:val="0"/>
      <w:marBottom w:val="0"/>
      <w:divBdr>
        <w:top w:val="none" w:sz="0" w:space="0" w:color="auto"/>
        <w:left w:val="none" w:sz="0" w:space="0" w:color="auto"/>
        <w:bottom w:val="none" w:sz="0" w:space="0" w:color="auto"/>
        <w:right w:val="none" w:sz="0" w:space="0" w:color="auto"/>
      </w:divBdr>
    </w:div>
    <w:div w:id="503935733">
      <w:bodyDiv w:val="1"/>
      <w:marLeft w:val="0"/>
      <w:marRight w:val="0"/>
      <w:marTop w:val="0"/>
      <w:marBottom w:val="0"/>
      <w:divBdr>
        <w:top w:val="none" w:sz="0" w:space="0" w:color="auto"/>
        <w:left w:val="none" w:sz="0" w:space="0" w:color="auto"/>
        <w:bottom w:val="none" w:sz="0" w:space="0" w:color="auto"/>
        <w:right w:val="none" w:sz="0" w:space="0" w:color="auto"/>
      </w:divBdr>
    </w:div>
    <w:div w:id="581253811">
      <w:bodyDiv w:val="1"/>
      <w:marLeft w:val="0"/>
      <w:marRight w:val="0"/>
      <w:marTop w:val="0"/>
      <w:marBottom w:val="0"/>
      <w:divBdr>
        <w:top w:val="none" w:sz="0" w:space="0" w:color="auto"/>
        <w:left w:val="none" w:sz="0" w:space="0" w:color="auto"/>
        <w:bottom w:val="none" w:sz="0" w:space="0" w:color="auto"/>
        <w:right w:val="none" w:sz="0" w:space="0" w:color="auto"/>
      </w:divBdr>
    </w:div>
    <w:div w:id="593363364">
      <w:bodyDiv w:val="1"/>
      <w:marLeft w:val="0"/>
      <w:marRight w:val="0"/>
      <w:marTop w:val="0"/>
      <w:marBottom w:val="0"/>
      <w:divBdr>
        <w:top w:val="none" w:sz="0" w:space="0" w:color="auto"/>
        <w:left w:val="none" w:sz="0" w:space="0" w:color="auto"/>
        <w:bottom w:val="none" w:sz="0" w:space="0" w:color="auto"/>
        <w:right w:val="none" w:sz="0" w:space="0" w:color="auto"/>
      </w:divBdr>
    </w:div>
    <w:div w:id="607347279">
      <w:bodyDiv w:val="1"/>
      <w:marLeft w:val="0"/>
      <w:marRight w:val="0"/>
      <w:marTop w:val="0"/>
      <w:marBottom w:val="0"/>
      <w:divBdr>
        <w:top w:val="none" w:sz="0" w:space="0" w:color="auto"/>
        <w:left w:val="none" w:sz="0" w:space="0" w:color="auto"/>
        <w:bottom w:val="none" w:sz="0" w:space="0" w:color="auto"/>
        <w:right w:val="none" w:sz="0" w:space="0" w:color="auto"/>
      </w:divBdr>
    </w:div>
    <w:div w:id="766465032">
      <w:bodyDiv w:val="1"/>
      <w:marLeft w:val="0"/>
      <w:marRight w:val="0"/>
      <w:marTop w:val="0"/>
      <w:marBottom w:val="0"/>
      <w:divBdr>
        <w:top w:val="none" w:sz="0" w:space="0" w:color="auto"/>
        <w:left w:val="none" w:sz="0" w:space="0" w:color="auto"/>
        <w:bottom w:val="none" w:sz="0" w:space="0" w:color="auto"/>
        <w:right w:val="none" w:sz="0" w:space="0" w:color="auto"/>
      </w:divBdr>
    </w:div>
    <w:div w:id="775833488">
      <w:bodyDiv w:val="1"/>
      <w:marLeft w:val="0"/>
      <w:marRight w:val="0"/>
      <w:marTop w:val="0"/>
      <w:marBottom w:val="0"/>
      <w:divBdr>
        <w:top w:val="none" w:sz="0" w:space="0" w:color="auto"/>
        <w:left w:val="none" w:sz="0" w:space="0" w:color="auto"/>
        <w:bottom w:val="none" w:sz="0" w:space="0" w:color="auto"/>
        <w:right w:val="none" w:sz="0" w:space="0" w:color="auto"/>
      </w:divBdr>
    </w:div>
    <w:div w:id="807354220">
      <w:bodyDiv w:val="1"/>
      <w:marLeft w:val="0"/>
      <w:marRight w:val="0"/>
      <w:marTop w:val="0"/>
      <w:marBottom w:val="0"/>
      <w:divBdr>
        <w:top w:val="none" w:sz="0" w:space="0" w:color="auto"/>
        <w:left w:val="none" w:sz="0" w:space="0" w:color="auto"/>
        <w:bottom w:val="none" w:sz="0" w:space="0" w:color="auto"/>
        <w:right w:val="none" w:sz="0" w:space="0" w:color="auto"/>
      </w:divBdr>
    </w:div>
    <w:div w:id="913471390">
      <w:bodyDiv w:val="1"/>
      <w:marLeft w:val="0"/>
      <w:marRight w:val="0"/>
      <w:marTop w:val="0"/>
      <w:marBottom w:val="0"/>
      <w:divBdr>
        <w:top w:val="none" w:sz="0" w:space="0" w:color="auto"/>
        <w:left w:val="none" w:sz="0" w:space="0" w:color="auto"/>
        <w:bottom w:val="none" w:sz="0" w:space="0" w:color="auto"/>
        <w:right w:val="none" w:sz="0" w:space="0" w:color="auto"/>
      </w:divBdr>
    </w:div>
    <w:div w:id="917515013">
      <w:bodyDiv w:val="1"/>
      <w:marLeft w:val="0"/>
      <w:marRight w:val="0"/>
      <w:marTop w:val="0"/>
      <w:marBottom w:val="0"/>
      <w:divBdr>
        <w:top w:val="none" w:sz="0" w:space="0" w:color="auto"/>
        <w:left w:val="none" w:sz="0" w:space="0" w:color="auto"/>
        <w:bottom w:val="none" w:sz="0" w:space="0" w:color="auto"/>
        <w:right w:val="none" w:sz="0" w:space="0" w:color="auto"/>
      </w:divBdr>
    </w:div>
    <w:div w:id="940844496">
      <w:bodyDiv w:val="1"/>
      <w:marLeft w:val="0"/>
      <w:marRight w:val="0"/>
      <w:marTop w:val="0"/>
      <w:marBottom w:val="0"/>
      <w:divBdr>
        <w:top w:val="none" w:sz="0" w:space="0" w:color="auto"/>
        <w:left w:val="none" w:sz="0" w:space="0" w:color="auto"/>
        <w:bottom w:val="none" w:sz="0" w:space="0" w:color="auto"/>
        <w:right w:val="none" w:sz="0" w:space="0" w:color="auto"/>
      </w:divBdr>
    </w:div>
    <w:div w:id="941693767">
      <w:bodyDiv w:val="1"/>
      <w:marLeft w:val="0"/>
      <w:marRight w:val="0"/>
      <w:marTop w:val="0"/>
      <w:marBottom w:val="0"/>
      <w:divBdr>
        <w:top w:val="none" w:sz="0" w:space="0" w:color="auto"/>
        <w:left w:val="none" w:sz="0" w:space="0" w:color="auto"/>
        <w:bottom w:val="none" w:sz="0" w:space="0" w:color="auto"/>
        <w:right w:val="none" w:sz="0" w:space="0" w:color="auto"/>
      </w:divBdr>
    </w:div>
    <w:div w:id="972752551">
      <w:bodyDiv w:val="1"/>
      <w:marLeft w:val="0"/>
      <w:marRight w:val="0"/>
      <w:marTop w:val="0"/>
      <w:marBottom w:val="0"/>
      <w:divBdr>
        <w:top w:val="none" w:sz="0" w:space="0" w:color="auto"/>
        <w:left w:val="none" w:sz="0" w:space="0" w:color="auto"/>
        <w:bottom w:val="none" w:sz="0" w:space="0" w:color="auto"/>
        <w:right w:val="none" w:sz="0" w:space="0" w:color="auto"/>
      </w:divBdr>
    </w:div>
    <w:div w:id="997028224">
      <w:bodyDiv w:val="1"/>
      <w:marLeft w:val="0"/>
      <w:marRight w:val="0"/>
      <w:marTop w:val="0"/>
      <w:marBottom w:val="0"/>
      <w:divBdr>
        <w:top w:val="none" w:sz="0" w:space="0" w:color="auto"/>
        <w:left w:val="none" w:sz="0" w:space="0" w:color="auto"/>
        <w:bottom w:val="none" w:sz="0" w:space="0" w:color="auto"/>
        <w:right w:val="none" w:sz="0" w:space="0" w:color="auto"/>
      </w:divBdr>
    </w:div>
    <w:div w:id="1013993028">
      <w:bodyDiv w:val="1"/>
      <w:marLeft w:val="0"/>
      <w:marRight w:val="0"/>
      <w:marTop w:val="0"/>
      <w:marBottom w:val="0"/>
      <w:divBdr>
        <w:top w:val="none" w:sz="0" w:space="0" w:color="auto"/>
        <w:left w:val="none" w:sz="0" w:space="0" w:color="auto"/>
        <w:bottom w:val="none" w:sz="0" w:space="0" w:color="auto"/>
        <w:right w:val="none" w:sz="0" w:space="0" w:color="auto"/>
      </w:divBdr>
    </w:div>
    <w:div w:id="1044645524">
      <w:bodyDiv w:val="1"/>
      <w:marLeft w:val="0"/>
      <w:marRight w:val="0"/>
      <w:marTop w:val="0"/>
      <w:marBottom w:val="0"/>
      <w:divBdr>
        <w:top w:val="none" w:sz="0" w:space="0" w:color="auto"/>
        <w:left w:val="none" w:sz="0" w:space="0" w:color="auto"/>
        <w:bottom w:val="none" w:sz="0" w:space="0" w:color="auto"/>
        <w:right w:val="none" w:sz="0" w:space="0" w:color="auto"/>
      </w:divBdr>
    </w:div>
    <w:div w:id="1123310337">
      <w:bodyDiv w:val="1"/>
      <w:marLeft w:val="0"/>
      <w:marRight w:val="0"/>
      <w:marTop w:val="0"/>
      <w:marBottom w:val="0"/>
      <w:divBdr>
        <w:top w:val="none" w:sz="0" w:space="0" w:color="auto"/>
        <w:left w:val="none" w:sz="0" w:space="0" w:color="auto"/>
        <w:bottom w:val="none" w:sz="0" w:space="0" w:color="auto"/>
        <w:right w:val="none" w:sz="0" w:space="0" w:color="auto"/>
      </w:divBdr>
    </w:div>
    <w:div w:id="1138914467">
      <w:bodyDiv w:val="1"/>
      <w:marLeft w:val="0"/>
      <w:marRight w:val="0"/>
      <w:marTop w:val="0"/>
      <w:marBottom w:val="0"/>
      <w:divBdr>
        <w:top w:val="none" w:sz="0" w:space="0" w:color="auto"/>
        <w:left w:val="none" w:sz="0" w:space="0" w:color="auto"/>
        <w:bottom w:val="none" w:sz="0" w:space="0" w:color="auto"/>
        <w:right w:val="none" w:sz="0" w:space="0" w:color="auto"/>
      </w:divBdr>
    </w:div>
    <w:div w:id="1234854188">
      <w:bodyDiv w:val="1"/>
      <w:marLeft w:val="0"/>
      <w:marRight w:val="0"/>
      <w:marTop w:val="0"/>
      <w:marBottom w:val="0"/>
      <w:divBdr>
        <w:top w:val="none" w:sz="0" w:space="0" w:color="auto"/>
        <w:left w:val="none" w:sz="0" w:space="0" w:color="auto"/>
        <w:bottom w:val="none" w:sz="0" w:space="0" w:color="auto"/>
        <w:right w:val="none" w:sz="0" w:space="0" w:color="auto"/>
      </w:divBdr>
    </w:div>
    <w:div w:id="1378974088">
      <w:bodyDiv w:val="1"/>
      <w:marLeft w:val="0"/>
      <w:marRight w:val="0"/>
      <w:marTop w:val="0"/>
      <w:marBottom w:val="0"/>
      <w:divBdr>
        <w:top w:val="none" w:sz="0" w:space="0" w:color="auto"/>
        <w:left w:val="none" w:sz="0" w:space="0" w:color="auto"/>
        <w:bottom w:val="none" w:sz="0" w:space="0" w:color="auto"/>
        <w:right w:val="none" w:sz="0" w:space="0" w:color="auto"/>
      </w:divBdr>
      <w:divsChild>
        <w:div w:id="1213617100">
          <w:marLeft w:val="0"/>
          <w:marRight w:val="0"/>
          <w:marTop w:val="0"/>
          <w:marBottom w:val="0"/>
          <w:divBdr>
            <w:top w:val="none" w:sz="0" w:space="0" w:color="auto"/>
            <w:left w:val="none" w:sz="0" w:space="0" w:color="auto"/>
            <w:bottom w:val="none" w:sz="0" w:space="0" w:color="auto"/>
            <w:right w:val="none" w:sz="0" w:space="0" w:color="auto"/>
          </w:divBdr>
        </w:div>
      </w:divsChild>
    </w:div>
    <w:div w:id="1428966822">
      <w:bodyDiv w:val="1"/>
      <w:marLeft w:val="0"/>
      <w:marRight w:val="0"/>
      <w:marTop w:val="0"/>
      <w:marBottom w:val="0"/>
      <w:divBdr>
        <w:top w:val="none" w:sz="0" w:space="0" w:color="auto"/>
        <w:left w:val="none" w:sz="0" w:space="0" w:color="auto"/>
        <w:bottom w:val="none" w:sz="0" w:space="0" w:color="auto"/>
        <w:right w:val="none" w:sz="0" w:space="0" w:color="auto"/>
      </w:divBdr>
    </w:div>
    <w:div w:id="1472553123">
      <w:bodyDiv w:val="1"/>
      <w:marLeft w:val="0"/>
      <w:marRight w:val="0"/>
      <w:marTop w:val="0"/>
      <w:marBottom w:val="0"/>
      <w:divBdr>
        <w:top w:val="none" w:sz="0" w:space="0" w:color="auto"/>
        <w:left w:val="none" w:sz="0" w:space="0" w:color="auto"/>
        <w:bottom w:val="none" w:sz="0" w:space="0" w:color="auto"/>
        <w:right w:val="none" w:sz="0" w:space="0" w:color="auto"/>
      </w:divBdr>
    </w:div>
    <w:div w:id="1527792945">
      <w:bodyDiv w:val="1"/>
      <w:marLeft w:val="0"/>
      <w:marRight w:val="0"/>
      <w:marTop w:val="0"/>
      <w:marBottom w:val="0"/>
      <w:divBdr>
        <w:top w:val="none" w:sz="0" w:space="0" w:color="auto"/>
        <w:left w:val="none" w:sz="0" w:space="0" w:color="auto"/>
        <w:bottom w:val="none" w:sz="0" w:space="0" w:color="auto"/>
        <w:right w:val="none" w:sz="0" w:space="0" w:color="auto"/>
      </w:divBdr>
    </w:div>
    <w:div w:id="1684668968">
      <w:bodyDiv w:val="1"/>
      <w:marLeft w:val="0"/>
      <w:marRight w:val="0"/>
      <w:marTop w:val="0"/>
      <w:marBottom w:val="0"/>
      <w:divBdr>
        <w:top w:val="none" w:sz="0" w:space="0" w:color="auto"/>
        <w:left w:val="none" w:sz="0" w:space="0" w:color="auto"/>
        <w:bottom w:val="none" w:sz="0" w:space="0" w:color="auto"/>
        <w:right w:val="none" w:sz="0" w:space="0" w:color="auto"/>
      </w:divBdr>
    </w:div>
    <w:div w:id="1754163916">
      <w:bodyDiv w:val="1"/>
      <w:marLeft w:val="0"/>
      <w:marRight w:val="0"/>
      <w:marTop w:val="0"/>
      <w:marBottom w:val="0"/>
      <w:divBdr>
        <w:top w:val="none" w:sz="0" w:space="0" w:color="auto"/>
        <w:left w:val="none" w:sz="0" w:space="0" w:color="auto"/>
        <w:bottom w:val="none" w:sz="0" w:space="0" w:color="auto"/>
        <w:right w:val="none" w:sz="0" w:space="0" w:color="auto"/>
      </w:divBdr>
    </w:div>
    <w:div w:id="1773477579">
      <w:bodyDiv w:val="1"/>
      <w:marLeft w:val="0"/>
      <w:marRight w:val="0"/>
      <w:marTop w:val="0"/>
      <w:marBottom w:val="0"/>
      <w:divBdr>
        <w:top w:val="none" w:sz="0" w:space="0" w:color="auto"/>
        <w:left w:val="none" w:sz="0" w:space="0" w:color="auto"/>
        <w:bottom w:val="none" w:sz="0" w:space="0" w:color="auto"/>
        <w:right w:val="none" w:sz="0" w:space="0" w:color="auto"/>
      </w:divBdr>
    </w:div>
    <w:div w:id="1784417256">
      <w:bodyDiv w:val="1"/>
      <w:marLeft w:val="0"/>
      <w:marRight w:val="0"/>
      <w:marTop w:val="0"/>
      <w:marBottom w:val="0"/>
      <w:divBdr>
        <w:top w:val="none" w:sz="0" w:space="0" w:color="auto"/>
        <w:left w:val="none" w:sz="0" w:space="0" w:color="auto"/>
        <w:bottom w:val="none" w:sz="0" w:space="0" w:color="auto"/>
        <w:right w:val="none" w:sz="0" w:space="0" w:color="auto"/>
      </w:divBdr>
    </w:div>
    <w:div w:id="1803425348">
      <w:bodyDiv w:val="1"/>
      <w:marLeft w:val="0"/>
      <w:marRight w:val="0"/>
      <w:marTop w:val="0"/>
      <w:marBottom w:val="0"/>
      <w:divBdr>
        <w:top w:val="none" w:sz="0" w:space="0" w:color="auto"/>
        <w:left w:val="none" w:sz="0" w:space="0" w:color="auto"/>
        <w:bottom w:val="none" w:sz="0" w:space="0" w:color="auto"/>
        <w:right w:val="none" w:sz="0" w:space="0" w:color="auto"/>
      </w:divBdr>
    </w:div>
    <w:div w:id="1810778289">
      <w:bodyDiv w:val="1"/>
      <w:marLeft w:val="0"/>
      <w:marRight w:val="0"/>
      <w:marTop w:val="0"/>
      <w:marBottom w:val="0"/>
      <w:divBdr>
        <w:top w:val="none" w:sz="0" w:space="0" w:color="auto"/>
        <w:left w:val="none" w:sz="0" w:space="0" w:color="auto"/>
        <w:bottom w:val="none" w:sz="0" w:space="0" w:color="auto"/>
        <w:right w:val="none" w:sz="0" w:space="0" w:color="auto"/>
      </w:divBdr>
    </w:div>
    <w:div w:id="1900553669">
      <w:bodyDiv w:val="1"/>
      <w:marLeft w:val="0"/>
      <w:marRight w:val="0"/>
      <w:marTop w:val="0"/>
      <w:marBottom w:val="0"/>
      <w:divBdr>
        <w:top w:val="none" w:sz="0" w:space="0" w:color="auto"/>
        <w:left w:val="none" w:sz="0" w:space="0" w:color="auto"/>
        <w:bottom w:val="none" w:sz="0" w:space="0" w:color="auto"/>
        <w:right w:val="none" w:sz="0" w:space="0" w:color="auto"/>
      </w:divBdr>
    </w:div>
    <w:div w:id="2086104838">
      <w:bodyDiv w:val="1"/>
      <w:marLeft w:val="0"/>
      <w:marRight w:val="0"/>
      <w:marTop w:val="0"/>
      <w:marBottom w:val="0"/>
      <w:divBdr>
        <w:top w:val="none" w:sz="0" w:space="0" w:color="auto"/>
        <w:left w:val="none" w:sz="0" w:space="0" w:color="auto"/>
        <w:bottom w:val="none" w:sz="0" w:space="0" w:color="auto"/>
        <w:right w:val="none" w:sz="0" w:space="0" w:color="auto"/>
      </w:divBdr>
    </w:div>
    <w:div w:id="21009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scaracademy.com.q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Juvie ♡</cp:lastModifiedBy>
  <cp:revision>3</cp:revision>
  <cp:lastPrinted>2024-10-09T05:07:00Z</cp:lastPrinted>
  <dcterms:created xsi:type="dcterms:W3CDTF">2025-07-02T14:07:00Z</dcterms:created>
  <dcterms:modified xsi:type="dcterms:W3CDTF">2025-07-02T14:09:00Z</dcterms:modified>
</cp:coreProperties>
</file>